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8AC51D" w14:textId="77777777" w:rsidR="007056FA" w:rsidRDefault="007056FA">
      <w:pPr>
        <w:rPr>
          <w:rFonts w:ascii="Franklin Gothic Book" w:hAnsi="Franklin Gothic Book"/>
          <w:color w:val="000000" w:themeColor="text1"/>
          <w:sz w:val="72"/>
          <w:szCs w:val="72"/>
        </w:rPr>
      </w:pPr>
    </w:p>
    <w:p w14:paraId="506F5924" w14:textId="77777777" w:rsidR="007056FA" w:rsidRDefault="007056FA">
      <w:pPr>
        <w:rPr>
          <w:rFonts w:ascii="Franklin Gothic Book" w:hAnsi="Franklin Gothic Book"/>
          <w:color w:val="000000" w:themeColor="text1"/>
          <w:sz w:val="72"/>
          <w:szCs w:val="72"/>
        </w:rPr>
      </w:pPr>
    </w:p>
    <w:p w14:paraId="60EF0725" w14:textId="7CB8966A" w:rsidR="00EC10D8" w:rsidRPr="00772216" w:rsidRDefault="00555610">
      <w:pPr>
        <w:rPr>
          <w:rFonts w:ascii="Franklin Gothic Book" w:hAnsi="Franklin Gothic Book"/>
          <w:color w:val="000000" w:themeColor="text1"/>
          <w:sz w:val="72"/>
          <w:szCs w:val="72"/>
        </w:rPr>
      </w:pPr>
      <w:r w:rsidRPr="00772216">
        <w:rPr>
          <w:rFonts w:ascii="Franklin Gothic Book" w:hAnsi="Franklin Gothic Book"/>
          <w:color w:val="000000" w:themeColor="text1"/>
          <w:sz w:val="72"/>
          <w:szCs w:val="72"/>
        </w:rPr>
        <w:t>PCR procurement specifications</w:t>
      </w:r>
    </w:p>
    <w:p w14:paraId="60D42C46" w14:textId="77777777" w:rsidR="00772216" w:rsidRDefault="00772216">
      <w:pPr>
        <w:rPr>
          <w:rFonts w:ascii="Franklin Gothic Book" w:hAnsi="Franklin Gothic Book"/>
          <w:color w:val="000000" w:themeColor="text1"/>
        </w:rPr>
      </w:pPr>
    </w:p>
    <w:p w14:paraId="61A70286" w14:textId="29C0B45D" w:rsidR="001C5648" w:rsidRPr="00772216" w:rsidRDefault="001C5648">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Single Block unit</w:t>
      </w:r>
    </w:p>
    <w:p w14:paraId="7F946C8A" w14:textId="4AC54AF2" w:rsidR="00826F77" w:rsidRPr="00772216" w:rsidRDefault="00826F77">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End Point PCR (gradient and non-gradient)</w:t>
      </w:r>
    </w:p>
    <w:p w14:paraId="4A14BB0E" w14:textId="77777777" w:rsidR="00555610" w:rsidRDefault="00555610">
      <w:pPr>
        <w:rPr>
          <w:rFonts w:ascii="Franklin Gothic Book" w:hAnsi="Franklin Gothic Book"/>
          <w:color w:val="000000" w:themeColor="text1"/>
          <w:sz w:val="22"/>
          <w:szCs w:val="22"/>
        </w:rPr>
      </w:pPr>
    </w:p>
    <w:p w14:paraId="630503F0" w14:textId="77777777" w:rsidR="00772216" w:rsidRDefault="00772216">
      <w:pPr>
        <w:rPr>
          <w:rFonts w:ascii="Franklin Gothic Book" w:hAnsi="Franklin Gothic Book"/>
          <w:color w:val="000000" w:themeColor="text1"/>
          <w:sz w:val="22"/>
          <w:szCs w:val="22"/>
        </w:rPr>
      </w:pPr>
    </w:p>
    <w:p w14:paraId="6B8E53D9" w14:textId="77777777" w:rsidR="00772216" w:rsidRPr="00772216" w:rsidRDefault="00772216">
      <w:pPr>
        <w:rPr>
          <w:rFonts w:ascii="Franklin Gothic Book" w:hAnsi="Franklin Gothic Book"/>
          <w:color w:val="000000" w:themeColor="text1"/>
          <w:sz w:val="22"/>
          <w:szCs w:val="22"/>
        </w:rPr>
      </w:pPr>
    </w:p>
    <w:p w14:paraId="1501734B" w14:textId="2DD4B89B" w:rsidR="00934F67"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2. FOOTPRINT</w:t>
      </w:r>
    </w:p>
    <w:p w14:paraId="20BD6E18" w14:textId="77777777" w:rsidR="00772216" w:rsidRDefault="00772216" w:rsidP="00772216">
      <w:pPr>
        <w:rPr>
          <w:rFonts w:ascii="Franklin Gothic Book" w:hAnsi="Franklin Gothic Book"/>
          <w:color w:val="000000" w:themeColor="text1"/>
          <w:sz w:val="22"/>
          <w:szCs w:val="22"/>
        </w:rPr>
      </w:pPr>
    </w:p>
    <w:p w14:paraId="25D187E8" w14:textId="4684F3E8" w:rsidR="00555610"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 xml:space="preserve">2.1 FOOTPRINT </w:t>
      </w:r>
    </w:p>
    <w:p w14:paraId="70B2B181" w14:textId="5F774002" w:rsidR="00934F67" w:rsidRPr="00772216" w:rsidRDefault="00555610"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 xml:space="preserve">The vendor </w:t>
      </w:r>
      <w:r w:rsidR="00934F67" w:rsidRPr="00772216">
        <w:rPr>
          <w:rFonts w:ascii="Franklin Gothic Book" w:hAnsi="Franklin Gothic Book"/>
          <w:color w:val="000000" w:themeColor="text1"/>
          <w:sz w:val="22"/>
          <w:szCs w:val="22"/>
        </w:rPr>
        <w:t>will</w:t>
      </w:r>
      <w:r w:rsidRPr="00772216">
        <w:rPr>
          <w:rFonts w:ascii="Franklin Gothic Book" w:hAnsi="Franklin Gothic Book"/>
          <w:color w:val="000000" w:themeColor="text1"/>
          <w:sz w:val="22"/>
          <w:szCs w:val="22"/>
        </w:rPr>
        <w:t xml:space="preserve"> supply the maximum </w:t>
      </w:r>
      <w:r w:rsidR="00934F67" w:rsidRPr="00772216">
        <w:rPr>
          <w:rFonts w:ascii="Franklin Gothic Book" w:hAnsi="Franklin Gothic Book"/>
          <w:color w:val="000000" w:themeColor="text1"/>
          <w:sz w:val="22"/>
          <w:szCs w:val="22"/>
        </w:rPr>
        <w:t>H</w:t>
      </w:r>
      <w:r w:rsidRPr="00772216">
        <w:rPr>
          <w:rFonts w:ascii="Franklin Gothic Book" w:hAnsi="Franklin Gothic Book"/>
          <w:color w:val="000000" w:themeColor="text1"/>
          <w:sz w:val="22"/>
          <w:szCs w:val="22"/>
        </w:rPr>
        <w:t>x</w:t>
      </w:r>
      <w:r w:rsidR="00934F67" w:rsidRPr="00772216">
        <w:rPr>
          <w:rFonts w:ascii="Franklin Gothic Book" w:hAnsi="Franklin Gothic Book"/>
          <w:color w:val="000000" w:themeColor="text1"/>
          <w:sz w:val="22"/>
          <w:szCs w:val="22"/>
        </w:rPr>
        <w:t>W</w:t>
      </w:r>
      <w:r w:rsidRPr="00772216">
        <w:rPr>
          <w:rFonts w:ascii="Franklin Gothic Book" w:hAnsi="Franklin Gothic Book"/>
          <w:color w:val="000000" w:themeColor="text1"/>
          <w:sz w:val="22"/>
          <w:szCs w:val="22"/>
        </w:rPr>
        <w:t>x</w:t>
      </w:r>
      <w:r w:rsidR="00934F67" w:rsidRPr="00772216">
        <w:rPr>
          <w:rFonts w:ascii="Franklin Gothic Book" w:hAnsi="Franklin Gothic Book"/>
          <w:color w:val="000000" w:themeColor="text1"/>
          <w:sz w:val="22"/>
          <w:szCs w:val="22"/>
        </w:rPr>
        <w:t>D</w:t>
      </w:r>
      <w:r w:rsidRPr="00772216">
        <w:rPr>
          <w:rFonts w:ascii="Franklin Gothic Book" w:hAnsi="Franklin Gothic Book"/>
          <w:color w:val="000000" w:themeColor="text1"/>
          <w:sz w:val="22"/>
          <w:szCs w:val="22"/>
        </w:rPr>
        <w:t xml:space="preserve"> of the device</w:t>
      </w:r>
      <w:r w:rsidR="00934F67" w:rsidRPr="00772216">
        <w:rPr>
          <w:rFonts w:ascii="Franklin Gothic Book" w:hAnsi="Franklin Gothic Book"/>
          <w:color w:val="000000" w:themeColor="text1"/>
          <w:sz w:val="22"/>
          <w:szCs w:val="22"/>
        </w:rPr>
        <w:t xml:space="preserve"> in mm</w:t>
      </w:r>
      <w:r w:rsidRPr="00772216">
        <w:rPr>
          <w:rFonts w:ascii="Franklin Gothic Book" w:hAnsi="Franklin Gothic Book"/>
          <w:color w:val="000000" w:themeColor="text1"/>
          <w:sz w:val="22"/>
          <w:szCs w:val="22"/>
        </w:rPr>
        <w:t xml:space="preserve"> when lid is fully closed and fully open</w:t>
      </w:r>
      <w:r w:rsidR="00934F67" w:rsidRPr="00772216">
        <w:rPr>
          <w:rFonts w:ascii="Franklin Gothic Book" w:hAnsi="Franklin Gothic Book"/>
          <w:color w:val="000000" w:themeColor="text1"/>
          <w:sz w:val="22"/>
          <w:szCs w:val="22"/>
        </w:rPr>
        <w:t xml:space="preserve">. </w:t>
      </w:r>
    </w:p>
    <w:p w14:paraId="5FC6C5FE" w14:textId="77777777" w:rsidR="00772216" w:rsidRDefault="00772216" w:rsidP="00772216">
      <w:pPr>
        <w:rPr>
          <w:rFonts w:ascii="Franklin Gothic Book" w:hAnsi="Franklin Gothic Book"/>
          <w:color w:val="000000" w:themeColor="text1"/>
          <w:sz w:val="22"/>
          <w:szCs w:val="22"/>
        </w:rPr>
      </w:pPr>
    </w:p>
    <w:p w14:paraId="5A1C6B3C" w14:textId="6B605897" w:rsidR="00555610"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2.2 SPACE USAGE</w:t>
      </w:r>
    </w:p>
    <w:p w14:paraId="3A3B8A13" w14:textId="7D6819DE" w:rsidR="00D039EC" w:rsidRPr="00772216" w:rsidRDefault="00555610"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The vendor will provide the direction of air flow</w:t>
      </w:r>
      <w:r w:rsidR="00D039EC" w:rsidRPr="00772216">
        <w:rPr>
          <w:rFonts w:ascii="Franklin Gothic Book" w:hAnsi="Franklin Gothic Book"/>
          <w:color w:val="000000" w:themeColor="text1"/>
          <w:sz w:val="22"/>
          <w:szCs w:val="22"/>
        </w:rPr>
        <w:t xml:space="preserve"> required </w:t>
      </w:r>
      <w:r w:rsidR="00AD7FBA" w:rsidRPr="00772216">
        <w:rPr>
          <w:rFonts w:ascii="Franklin Gothic Book" w:hAnsi="Franklin Gothic Book"/>
          <w:color w:val="000000" w:themeColor="text1"/>
          <w:sz w:val="22"/>
          <w:szCs w:val="22"/>
        </w:rPr>
        <w:t xml:space="preserve">for </w:t>
      </w:r>
      <w:r w:rsidR="009E3C90" w:rsidRPr="00772216">
        <w:rPr>
          <w:rFonts w:ascii="Franklin Gothic Book" w:hAnsi="Franklin Gothic Book"/>
          <w:color w:val="000000" w:themeColor="text1"/>
          <w:sz w:val="22"/>
          <w:szCs w:val="22"/>
        </w:rPr>
        <w:t>cooling the</w:t>
      </w:r>
      <w:r w:rsidR="00D039EC" w:rsidRPr="00772216">
        <w:rPr>
          <w:rFonts w:ascii="Franklin Gothic Book" w:hAnsi="Franklin Gothic Book"/>
          <w:color w:val="000000" w:themeColor="text1"/>
          <w:sz w:val="22"/>
          <w:szCs w:val="22"/>
        </w:rPr>
        <w:t xml:space="preserve"> unit</w:t>
      </w:r>
      <w:r w:rsidRPr="00772216">
        <w:rPr>
          <w:rFonts w:ascii="Franklin Gothic Book" w:hAnsi="Franklin Gothic Book"/>
          <w:color w:val="000000" w:themeColor="text1"/>
          <w:sz w:val="22"/>
          <w:szCs w:val="22"/>
        </w:rPr>
        <w:t xml:space="preserve">. </w:t>
      </w:r>
    </w:p>
    <w:p w14:paraId="680FAD03" w14:textId="77777777" w:rsidR="00D039EC" w:rsidRDefault="00D039EC" w:rsidP="00772216">
      <w:pPr>
        <w:rPr>
          <w:rFonts w:ascii="Franklin Gothic Book" w:hAnsi="Franklin Gothic Book"/>
          <w:color w:val="000000" w:themeColor="text1"/>
          <w:sz w:val="22"/>
          <w:szCs w:val="22"/>
        </w:rPr>
      </w:pPr>
    </w:p>
    <w:p w14:paraId="569AFC2E" w14:textId="77777777" w:rsidR="00772216" w:rsidRDefault="00772216" w:rsidP="00772216">
      <w:pPr>
        <w:rPr>
          <w:rFonts w:ascii="Franklin Gothic Book" w:hAnsi="Franklin Gothic Book"/>
          <w:color w:val="000000" w:themeColor="text1"/>
          <w:sz w:val="22"/>
          <w:szCs w:val="22"/>
        </w:rPr>
      </w:pPr>
    </w:p>
    <w:p w14:paraId="51B91850" w14:textId="77777777" w:rsidR="00772216" w:rsidRPr="00772216" w:rsidRDefault="00772216" w:rsidP="00772216">
      <w:pPr>
        <w:rPr>
          <w:rFonts w:ascii="Franklin Gothic Book" w:hAnsi="Franklin Gothic Book"/>
          <w:color w:val="000000" w:themeColor="text1"/>
          <w:sz w:val="22"/>
          <w:szCs w:val="22"/>
        </w:rPr>
      </w:pPr>
    </w:p>
    <w:p w14:paraId="1E499B0B" w14:textId="2A7FF5DA" w:rsidR="00AD7FBA"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3 PERFORMANCE &amp; VERSATILITY</w:t>
      </w:r>
    </w:p>
    <w:p w14:paraId="77C305AB" w14:textId="77777777" w:rsidR="00772216" w:rsidRDefault="00772216" w:rsidP="00772216">
      <w:pPr>
        <w:rPr>
          <w:rFonts w:ascii="Franklin Gothic Book" w:hAnsi="Franklin Gothic Book"/>
          <w:color w:val="000000" w:themeColor="text1"/>
          <w:sz w:val="22"/>
          <w:szCs w:val="22"/>
        </w:rPr>
      </w:pPr>
    </w:p>
    <w:p w14:paraId="2F57534D" w14:textId="2E25B5FA" w:rsidR="00C90DF7"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3.1 BLOCK UNIFORMITY</w:t>
      </w:r>
    </w:p>
    <w:p w14:paraId="1A784137" w14:textId="2D96F48C" w:rsidR="00D61068" w:rsidRPr="00772216" w:rsidRDefault="00AD7FBA"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The vendor will state the</w:t>
      </w:r>
      <w:r w:rsidR="004F0732" w:rsidRPr="00772216">
        <w:rPr>
          <w:rFonts w:ascii="Franklin Gothic Book" w:hAnsi="Franklin Gothic Book"/>
          <w:color w:val="000000" w:themeColor="text1"/>
          <w:sz w:val="22"/>
          <w:szCs w:val="22"/>
        </w:rPr>
        <w:t xml:space="preserve"> uniformity</w:t>
      </w:r>
      <w:r w:rsidRPr="00772216">
        <w:rPr>
          <w:rFonts w:ascii="Franklin Gothic Book" w:hAnsi="Franklin Gothic Book"/>
          <w:color w:val="000000" w:themeColor="text1"/>
          <w:sz w:val="22"/>
          <w:szCs w:val="22"/>
        </w:rPr>
        <w:t xml:space="preserve"> of temperature across the reaction block surface in degrees Celsius</w:t>
      </w:r>
      <w:r w:rsidR="006702EC" w:rsidRPr="00772216">
        <w:rPr>
          <w:rFonts w:ascii="Franklin Gothic Book" w:hAnsi="Franklin Gothic Book"/>
          <w:color w:val="000000" w:themeColor="text1"/>
          <w:sz w:val="22"/>
          <w:szCs w:val="22"/>
        </w:rPr>
        <w:t xml:space="preserve"> when heating at temperatures from 35</w:t>
      </w:r>
      <w:r w:rsidR="00DA48E4" w:rsidRPr="00772216">
        <w:rPr>
          <w:rFonts w:ascii="Franklin Gothic Book" w:hAnsi="Franklin Gothic Book"/>
          <w:color w:val="000000" w:themeColor="text1"/>
          <w:sz w:val="22"/>
          <w:szCs w:val="22"/>
          <w:vertAlign w:val="superscript"/>
        </w:rPr>
        <w:t>o</w:t>
      </w:r>
      <w:r w:rsidR="00DA48E4" w:rsidRPr="00772216">
        <w:rPr>
          <w:rFonts w:ascii="Franklin Gothic Book" w:hAnsi="Franklin Gothic Book"/>
          <w:color w:val="000000" w:themeColor="text1"/>
          <w:sz w:val="22"/>
          <w:szCs w:val="22"/>
        </w:rPr>
        <w:t>C to 72</w:t>
      </w:r>
      <w:r w:rsidR="00DA48E4" w:rsidRPr="00772216">
        <w:rPr>
          <w:rFonts w:ascii="Franklin Gothic Book" w:hAnsi="Franklin Gothic Book"/>
          <w:color w:val="000000" w:themeColor="text1"/>
          <w:sz w:val="22"/>
          <w:szCs w:val="22"/>
          <w:vertAlign w:val="superscript"/>
        </w:rPr>
        <w:t>o</w:t>
      </w:r>
      <w:r w:rsidR="00DA48E4" w:rsidRPr="00772216">
        <w:rPr>
          <w:rFonts w:ascii="Franklin Gothic Book" w:hAnsi="Franklin Gothic Book"/>
          <w:color w:val="000000" w:themeColor="text1"/>
          <w:sz w:val="22"/>
          <w:szCs w:val="22"/>
        </w:rPr>
        <w:t>C</w:t>
      </w:r>
      <w:r w:rsidR="00EC0E4F" w:rsidRPr="00772216">
        <w:rPr>
          <w:rFonts w:ascii="Franklin Gothic Book" w:hAnsi="Franklin Gothic Book"/>
          <w:color w:val="000000" w:themeColor="text1"/>
          <w:sz w:val="22"/>
          <w:szCs w:val="22"/>
        </w:rPr>
        <w:t>.</w:t>
      </w:r>
    </w:p>
    <w:p w14:paraId="701C0135" w14:textId="77777777" w:rsidR="00772216" w:rsidRDefault="00772216" w:rsidP="00772216">
      <w:pPr>
        <w:rPr>
          <w:rFonts w:ascii="Franklin Gothic Book" w:hAnsi="Franklin Gothic Book"/>
          <w:color w:val="000000" w:themeColor="text1"/>
          <w:sz w:val="22"/>
          <w:szCs w:val="22"/>
        </w:rPr>
      </w:pPr>
    </w:p>
    <w:p w14:paraId="6FCBE409" w14:textId="31DF5B81" w:rsidR="00163322"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3.2 RAMP RATES</w:t>
      </w:r>
    </w:p>
    <w:p w14:paraId="33E70420" w14:textId="7C6849D9" w:rsidR="00197535" w:rsidRPr="00772216" w:rsidRDefault="00197535"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 xml:space="preserve">The vendor will detail the ramp up and ramp down rates in </w:t>
      </w:r>
      <w:r w:rsidR="00BA6A45" w:rsidRPr="00772216">
        <w:rPr>
          <w:rFonts w:ascii="Franklin Gothic Book" w:hAnsi="Franklin Gothic Book"/>
          <w:color w:val="000000" w:themeColor="text1"/>
          <w:sz w:val="22"/>
          <w:szCs w:val="22"/>
        </w:rPr>
        <w:t xml:space="preserve">degrees Celsius per second. </w:t>
      </w:r>
    </w:p>
    <w:p w14:paraId="2C4EC133" w14:textId="77777777" w:rsidR="00772216" w:rsidRDefault="00772216" w:rsidP="00772216">
      <w:pPr>
        <w:rPr>
          <w:rFonts w:ascii="Franklin Gothic Book" w:hAnsi="Franklin Gothic Book"/>
          <w:color w:val="000000" w:themeColor="text1"/>
          <w:sz w:val="22"/>
          <w:szCs w:val="22"/>
        </w:rPr>
      </w:pPr>
    </w:p>
    <w:p w14:paraId="6537C37C" w14:textId="7B220E4B" w:rsidR="00E0095A"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 xml:space="preserve">3.3 UNDERSHOOTING &amp; OVERSHOOTING </w:t>
      </w:r>
    </w:p>
    <w:p w14:paraId="6400360C" w14:textId="47A202C7" w:rsidR="007D1803" w:rsidRPr="00772216" w:rsidRDefault="00800F74"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 xml:space="preserve">The vendor will detail the </w:t>
      </w:r>
      <w:r w:rsidR="00AF2BAC" w:rsidRPr="00772216">
        <w:rPr>
          <w:rFonts w:ascii="Franklin Gothic Book" w:hAnsi="Franklin Gothic Book"/>
          <w:color w:val="000000" w:themeColor="text1"/>
          <w:sz w:val="22"/>
          <w:szCs w:val="22"/>
        </w:rPr>
        <w:t xml:space="preserve">extent to which the </w:t>
      </w:r>
      <w:r w:rsidR="00F40BDA" w:rsidRPr="00772216">
        <w:rPr>
          <w:rFonts w:ascii="Franklin Gothic Book" w:hAnsi="Franklin Gothic Book"/>
          <w:color w:val="000000" w:themeColor="text1"/>
          <w:sz w:val="22"/>
          <w:szCs w:val="22"/>
        </w:rPr>
        <w:t>unit</w:t>
      </w:r>
      <w:r w:rsidR="00AF2BAC" w:rsidRPr="00772216">
        <w:rPr>
          <w:rFonts w:ascii="Franklin Gothic Book" w:hAnsi="Franklin Gothic Book"/>
          <w:color w:val="000000" w:themeColor="text1"/>
          <w:sz w:val="22"/>
          <w:szCs w:val="22"/>
        </w:rPr>
        <w:t xml:space="preserve"> may overshoot and </w:t>
      </w:r>
      <w:r w:rsidR="00F40BDA" w:rsidRPr="00772216">
        <w:rPr>
          <w:rFonts w:ascii="Franklin Gothic Book" w:hAnsi="Franklin Gothic Book"/>
          <w:color w:val="000000" w:themeColor="text1"/>
          <w:sz w:val="22"/>
          <w:szCs w:val="22"/>
        </w:rPr>
        <w:t>undershoot</w:t>
      </w:r>
      <w:r w:rsidR="00AF2BAC" w:rsidRPr="00772216">
        <w:rPr>
          <w:rFonts w:ascii="Franklin Gothic Book" w:hAnsi="Franklin Gothic Book"/>
          <w:color w:val="000000" w:themeColor="text1"/>
          <w:sz w:val="22"/>
          <w:szCs w:val="22"/>
        </w:rPr>
        <w:t xml:space="preserve"> in </w:t>
      </w:r>
      <w:r w:rsidR="00F40BDA" w:rsidRPr="00772216">
        <w:rPr>
          <w:rFonts w:ascii="Franklin Gothic Book" w:hAnsi="Franklin Gothic Book"/>
          <w:color w:val="000000" w:themeColor="text1"/>
          <w:sz w:val="22"/>
          <w:szCs w:val="22"/>
        </w:rPr>
        <w:t xml:space="preserve">degrees Celsius. </w:t>
      </w:r>
    </w:p>
    <w:p w14:paraId="50DF0B02" w14:textId="77777777" w:rsidR="00772216" w:rsidRDefault="00772216" w:rsidP="00772216">
      <w:pPr>
        <w:rPr>
          <w:rFonts w:ascii="Franklin Gothic Book" w:hAnsi="Franklin Gothic Book"/>
          <w:color w:val="000000" w:themeColor="text1"/>
          <w:sz w:val="22"/>
          <w:szCs w:val="22"/>
        </w:rPr>
      </w:pPr>
    </w:p>
    <w:p w14:paraId="2BA9D92E" w14:textId="2416D23A" w:rsidR="00BA6A45"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3.4 LINEAR RAMPING CAPABILITY</w:t>
      </w:r>
    </w:p>
    <w:p w14:paraId="1F5DCA1C" w14:textId="20C69674" w:rsidR="001E7158" w:rsidRPr="00772216" w:rsidRDefault="001E7158"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 xml:space="preserve">The vendor will confirm if the unit has </w:t>
      </w:r>
      <w:r w:rsidR="00FD5065" w:rsidRPr="00772216">
        <w:rPr>
          <w:rFonts w:ascii="Franklin Gothic Book" w:hAnsi="Franklin Gothic Book"/>
          <w:color w:val="000000" w:themeColor="text1"/>
          <w:sz w:val="22"/>
          <w:szCs w:val="22"/>
        </w:rPr>
        <w:t>linear</w:t>
      </w:r>
      <w:r w:rsidRPr="00772216">
        <w:rPr>
          <w:rFonts w:ascii="Franklin Gothic Book" w:hAnsi="Franklin Gothic Book"/>
          <w:color w:val="000000" w:themeColor="text1"/>
          <w:sz w:val="22"/>
          <w:szCs w:val="22"/>
        </w:rPr>
        <w:t xml:space="preserve"> ramping capa</w:t>
      </w:r>
      <w:r w:rsidR="00FD5065" w:rsidRPr="00772216">
        <w:rPr>
          <w:rFonts w:ascii="Franklin Gothic Book" w:hAnsi="Franklin Gothic Book"/>
          <w:color w:val="000000" w:themeColor="text1"/>
          <w:sz w:val="22"/>
          <w:szCs w:val="22"/>
        </w:rPr>
        <w:t>bility.</w:t>
      </w:r>
    </w:p>
    <w:p w14:paraId="0090AA8A" w14:textId="77777777" w:rsidR="00772216" w:rsidRDefault="00772216" w:rsidP="00772216">
      <w:pPr>
        <w:rPr>
          <w:rFonts w:ascii="Franklin Gothic Book" w:hAnsi="Franklin Gothic Book"/>
          <w:color w:val="000000" w:themeColor="text1"/>
          <w:sz w:val="22"/>
          <w:szCs w:val="22"/>
        </w:rPr>
      </w:pPr>
    </w:p>
    <w:p w14:paraId="22BCAE0A" w14:textId="2AB25364" w:rsidR="007A67D5"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3.5 PROPRIETARY CONSUMABLES</w:t>
      </w:r>
    </w:p>
    <w:p w14:paraId="1B8F0EF8" w14:textId="7B6640E3" w:rsidR="0018641D" w:rsidRPr="00772216" w:rsidRDefault="00D23955"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The vendor will</w:t>
      </w:r>
      <w:r w:rsidR="003C7EAE" w:rsidRPr="00772216">
        <w:rPr>
          <w:rFonts w:ascii="Franklin Gothic Book" w:hAnsi="Franklin Gothic Book"/>
          <w:color w:val="000000" w:themeColor="text1"/>
          <w:sz w:val="22"/>
          <w:szCs w:val="22"/>
        </w:rPr>
        <w:t xml:space="preserve"> confirm if the unit requires proprietary consumables to operate.</w:t>
      </w:r>
    </w:p>
    <w:p w14:paraId="30AB6761" w14:textId="77777777" w:rsidR="00772216" w:rsidRDefault="00772216" w:rsidP="00772216">
      <w:pPr>
        <w:rPr>
          <w:rFonts w:ascii="Franklin Gothic Book" w:hAnsi="Franklin Gothic Book"/>
          <w:color w:val="000000" w:themeColor="text1"/>
          <w:sz w:val="22"/>
          <w:szCs w:val="22"/>
        </w:rPr>
      </w:pPr>
    </w:p>
    <w:p w14:paraId="2EF2F0CE" w14:textId="50AAD842" w:rsidR="00C93FB6"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3.6 CONSUMABLE FLEXIBILITY</w:t>
      </w:r>
    </w:p>
    <w:p w14:paraId="71F05E10" w14:textId="79A0FD54" w:rsidR="00A012DC" w:rsidRPr="00772216" w:rsidRDefault="00A012DC"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 xml:space="preserve">The vendor will detail the </w:t>
      </w:r>
      <w:r w:rsidR="002229A3" w:rsidRPr="00772216">
        <w:rPr>
          <w:rFonts w:ascii="Franklin Gothic Book" w:hAnsi="Franklin Gothic Book"/>
          <w:color w:val="000000" w:themeColor="text1"/>
          <w:sz w:val="22"/>
          <w:szCs w:val="22"/>
        </w:rPr>
        <w:t xml:space="preserve">different types of tubes and plates the unit </w:t>
      </w:r>
      <w:r w:rsidR="005C080D" w:rsidRPr="00772216">
        <w:rPr>
          <w:rFonts w:ascii="Franklin Gothic Book" w:hAnsi="Franklin Gothic Book"/>
          <w:color w:val="000000" w:themeColor="text1"/>
          <w:sz w:val="22"/>
          <w:szCs w:val="22"/>
        </w:rPr>
        <w:t>can accommodate.</w:t>
      </w:r>
    </w:p>
    <w:p w14:paraId="7251E202" w14:textId="77777777" w:rsidR="00772216" w:rsidRDefault="00772216" w:rsidP="00772216">
      <w:pPr>
        <w:rPr>
          <w:rFonts w:ascii="Franklin Gothic Book" w:hAnsi="Franklin Gothic Book"/>
          <w:color w:val="000000" w:themeColor="text1"/>
          <w:sz w:val="22"/>
          <w:szCs w:val="22"/>
        </w:rPr>
      </w:pPr>
    </w:p>
    <w:p w14:paraId="3CD5AB33" w14:textId="3B85D4D0" w:rsidR="00B43DA0"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3.7 CONTROLLER FUNCTIONALITY</w:t>
      </w:r>
    </w:p>
    <w:p w14:paraId="78D04FEF" w14:textId="1216D06C" w:rsidR="005C080D" w:rsidRPr="00772216" w:rsidRDefault="00962B91"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T</w:t>
      </w:r>
      <w:r w:rsidR="00B642CF" w:rsidRPr="00772216">
        <w:rPr>
          <w:rFonts w:ascii="Franklin Gothic Book" w:hAnsi="Franklin Gothic Book"/>
          <w:color w:val="000000" w:themeColor="text1"/>
          <w:sz w:val="22"/>
          <w:szCs w:val="22"/>
        </w:rPr>
        <w:t>he unit is</w:t>
      </w:r>
      <w:r w:rsidRPr="00772216">
        <w:rPr>
          <w:rFonts w:ascii="Franklin Gothic Book" w:hAnsi="Franklin Gothic Book"/>
          <w:color w:val="000000" w:themeColor="text1"/>
          <w:sz w:val="22"/>
          <w:szCs w:val="22"/>
        </w:rPr>
        <w:t xml:space="preserve"> pre-programmed with protocols, end user</w:t>
      </w:r>
      <w:r w:rsidR="00B642CF" w:rsidRPr="00772216">
        <w:rPr>
          <w:rFonts w:ascii="Franklin Gothic Book" w:hAnsi="Franklin Gothic Book"/>
          <w:color w:val="000000" w:themeColor="text1"/>
          <w:sz w:val="22"/>
          <w:szCs w:val="22"/>
        </w:rPr>
        <w:t xml:space="preserve"> programmable and has a user-friendly interface.</w:t>
      </w:r>
      <w:r w:rsidRPr="00772216">
        <w:rPr>
          <w:rFonts w:ascii="Franklin Gothic Book" w:hAnsi="Franklin Gothic Book"/>
          <w:color w:val="000000" w:themeColor="text1"/>
          <w:sz w:val="22"/>
          <w:szCs w:val="22"/>
        </w:rPr>
        <w:t xml:space="preserve"> The vendor will detail all </w:t>
      </w:r>
      <w:r w:rsidR="002B7B61" w:rsidRPr="00772216">
        <w:rPr>
          <w:rFonts w:ascii="Franklin Gothic Book" w:hAnsi="Franklin Gothic Book"/>
          <w:color w:val="000000" w:themeColor="text1"/>
          <w:sz w:val="22"/>
          <w:szCs w:val="22"/>
        </w:rPr>
        <w:t xml:space="preserve">related features. </w:t>
      </w:r>
    </w:p>
    <w:p w14:paraId="384FE783" w14:textId="77777777" w:rsidR="00772216" w:rsidRDefault="00772216" w:rsidP="00772216">
      <w:pPr>
        <w:rPr>
          <w:rFonts w:ascii="Franklin Gothic Book" w:hAnsi="Franklin Gothic Book"/>
          <w:color w:val="000000" w:themeColor="text1"/>
          <w:sz w:val="22"/>
          <w:szCs w:val="22"/>
        </w:rPr>
      </w:pPr>
    </w:p>
    <w:p w14:paraId="272E15FB" w14:textId="40064D43" w:rsidR="00F0689E"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 xml:space="preserve">3.8 CONNECTIVITY </w:t>
      </w:r>
    </w:p>
    <w:p w14:paraId="65C52420" w14:textId="4B84DD58" w:rsidR="00F64486" w:rsidRPr="00772216" w:rsidRDefault="00F6448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 xml:space="preserve">The vendor will list the connecting ports available for extracting data from the device I) USB (please state version) and quantity II) RS-232 ports and quantity III) Ethernet port IV) other communication and connectivity options, please be </w:t>
      </w:r>
      <w:r w:rsidR="00D801F4" w:rsidRPr="00772216">
        <w:rPr>
          <w:rFonts w:ascii="Franklin Gothic Book" w:hAnsi="Franklin Gothic Book"/>
          <w:color w:val="000000" w:themeColor="text1"/>
          <w:sz w:val="22"/>
          <w:szCs w:val="22"/>
        </w:rPr>
        <w:t>specific.</w:t>
      </w:r>
    </w:p>
    <w:p w14:paraId="600C48C3" w14:textId="77777777" w:rsidR="00F64486" w:rsidRPr="00772216" w:rsidRDefault="00F64486" w:rsidP="00772216">
      <w:pPr>
        <w:rPr>
          <w:rFonts w:ascii="Franklin Gothic Book" w:hAnsi="Franklin Gothic Book"/>
          <w:color w:val="000000" w:themeColor="text1"/>
          <w:sz w:val="22"/>
          <w:szCs w:val="22"/>
        </w:rPr>
      </w:pPr>
    </w:p>
    <w:p w14:paraId="5EBFD127" w14:textId="284AD2AC" w:rsidR="00BA6A45"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3.9 SOFTWARE &amp; FIRMWARE UPDATES</w:t>
      </w:r>
    </w:p>
    <w:p w14:paraId="30D7CBFC" w14:textId="0A62B441" w:rsidR="00EB0380" w:rsidRDefault="00EB0380"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 xml:space="preserve">The vendor will detail </w:t>
      </w:r>
      <w:r w:rsidR="00CC75EB" w:rsidRPr="00772216">
        <w:rPr>
          <w:rFonts w:ascii="Franklin Gothic Book" w:hAnsi="Franklin Gothic Book"/>
          <w:color w:val="000000" w:themeColor="text1"/>
          <w:sz w:val="22"/>
          <w:szCs w:val="22"/>
        </w:rPr>
        <w:t xml:space="preserve">if updates are free of charge or costed and </w:t>
      </w:r>
      <w:r w:rsidR="001E232E" w:rsidRPr="00772216">
        <w:rPr>
          <w:rFonts w:ascii="Franklin Gothic Book" w:hAnsi="Franklin Gothic Book"/>
          <w:color w:val="000000" w:themeColor="text1"/>
          <w:sz w:val="22"/>
          <w:szCs w:val="22"/>
        </w:rPr>
        <w:t>how</w:t>
      </w:r>
      <w:r w:rsidR="006E31CA" w:rsidRPr="00772216">
        <w:rPr>
          <w:rFonts w:ascii="Franklin Gothic Book" w:hAnsi="Franklin Gothic Book"/>
          <w:color w:val="000000" w:themeColor="text1"/>
          <w:sz w:val="22"/>
          <w:szCs w:val="22"/>
        </w:rPr>
        <w:t xml:space="preserve"> any updates are installed. </w:t>
      </w:r>
    </w:p>
    <w:p w14:paraId="3FB625D4" w14:textId="77777777" w:rsidR="00772216" w:rsidRPr="00772216" w:rsidRDefault="00772216" w:rsidP="00772216">
      <w:pPr>
        <w:rPr>
          <w:rFonts w:ascii="Franklin Gothic Book" w:hAnsi="Franklin Gothic Book"/>
          <w:color w:val="000000" w:themeColor="text1"/>
          <w:sz w:val="22"/>
          <w:szCs w:val="22"/>
        </w:rPr>
      </w:pPr>
    </w:p>
    <w:p w14:paraId="134F00E3" w14:textId="126990DA" w:rsidR="00717DF6"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3.10 GRADIENT CAPABILITY</w:t>
      </w:r>
    </w:p>
    <w:p w14:paraId="0715C2D4" w14:textId="7F4F60ED" w:rsidR="00277D9A" w:rsidRPr="00772216" w:rsidRDefault="00277D9A"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 xml:space="preserve">The vendor will confirm if end point PCR gradients are applicable to the device, the </w:t>
      </w:r>
      <w:r w:rsidR="00934F67" w:rsidRPr="00772216">
        <w:rPr>
          <w:rFonts w:ascii="Franklin Gothic Book" w:hAnsi="Franklin Gothic Book"/>
          <w:color w:val="000000" w:themeColor="text1"/>
          <w:sz w:val="22"/>
          <w:szCs w:val="22"/>
        </w:rPr>
        <w:t>temperature</w:t>
      </w:r>
      <w:r w:rsidRPr="00772216">
        <w:rPr>
          <w:rFonts w:ascii="Franklin Gothic Book" w:hAnsi="Franklin Gothic Book"/>
          <w:color w:val="000000" w:themeColor="text1"/>
          <w:sz w:val="22"/>
          <w:szCs w:val="22"/>
        </w:rPr>
        <w:t xml:space="preserve"> range of said gradient and </w:t>
      </w:r>
      <w:r w:rsidR="00F04327" w:rsidRPr="00772216">
        <w:rPr>
          <w:rFonts w:ascii="Franklin Gothic Book" w:hAnsi="Franklin Gothic Book"/>
          <w:color w:val="000000" w:themeColor="text1"/>
          <w:sz w:val="22"/>
          <w:szCs w:val="22"/>
        </w:rPr>
        <w:t xml:space="preserve">type of gradient block technology employed. </w:t>
      </w:r>
    </w:p>
    <w:p w14:paraId="0EC9FFFD" w14:textId="77777777" w:rsidR="00772216" w:rsidRDefault="00772216" w:rsidP="00772216">
      <w:pPr>
        <w:rPr>
          <w:rFonts w:ascii="Franklin Gothic Book" w:hAnsi="Franklin Gothic Book"/>
          <w:color w:val="000000" w:themeColor="text1"/>
          <w:sz w:val="22"/>
          <w:szCs w:val="22"/>
        </w:rPr>
      </w:pPr>
    </w:p>
    <w:p w14:paraId="65005B70" w14:textId="0257BD39" w:rsidR="00A826CE"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lastRenderedPageBreak/>
        <w:t>3.11 MODULAR UNIT CAPABILITY</w:t>
      </w:r>
    </w:p>
    <w:p w14:paraId="03EAD8C1" w14:textId="44B0C4F1" w:rsidR="006C3F6D" w:rsidRPr="00772216" w:rsidRDefault="00AE69A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 xml:space="preserve">The vendor </w:t>
      </w:r>
      <w:r w:rsidR="00315A0F" w:rsidRPr="00772216">
        <w:rPr>
          <w:rFonts w:ascii="Franklin Gothic Book" w:hAnsi="Franklin Gothic Book"/>
          <w:color w:val="000000" w:themeColor="text1"/>
          <w:sz w:val="22"/>
          <w:szCs w:val="22"/>
        </w:rPr>
        <w:t>will detail if this model can be linked to other units and operate protocols on those units.</w:t>
      </w:r>
    </w:p>
    <w:p w14:paraId="696CCB43" w14:textId="77777777" w:rsidR="00315A0F" w:rsidRDefault="00315A0F" w:rsidP="00772216">
      <w:pPr>
        <w:rPr>
          <w:rFonts w:ascii="Franklin Gothic Book" w:hAnsi="Franklin Gothic Book"/>
          <w:color w:val="000000" w:themeColor="text1"/>
          <w:sz w:val="22"/>
          <w:szCs w:val="22"/>
        </w:rPr>
      </w:pPr>
    </w:p>
    <w:p w14:paraId="380757C9" w14:textId="77777777" w:rsidR="00772216" w:rsidRDefault="00772216" w:rsidP="00772216">
      <w:pPr>
        <w:rPr>
          <w:rFonts w:ascii="Franklin Gothic Book" w:hAnsi="Franklin Gothic Book"/>
          <w:color w:val="000000" w:themeColor="text1"/>
          <w:sz w:val="22"/>
          <w:szCs w:val="22"/>
        </w:rPr>
      </w:pPr>
    </w:p>
    <w:p w14:paraId="2C13F68B" w14:textId="77777777" w:rsidR="00772216" w:rsidRPr="00772216" w:rsidRDefault="00772216" w:rsidP="00772216">
      <w:pPr>
        <w:rPr>
          <w:rFonts w:ascii="Franklin Gothic Book" w:hAnsi="Franklin Gothic Book"/>
          <w:color w:val="000000" w:themeColor="text1"/>
          <w:sz w:val="22"/>
          <w:szCs w:val="22"/>
        </w:rPr>
      </w:pPr>
    </w:p>
    <w:p w14:paraId="27DF72D8" w14:textId="347561FB" w:rsidR="00C75AB8"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4 ENERGY EFFICIENCY</w:t>
      </w:r>
    </w:p>
    <w:p w14:paraId="39DB640A" w14:textId="77777777" w:rsidR="00772216" w:rsidRDefault="00772216" w:rsidP="00772216">
      <w:pPr>
        <w:rPr>
          <w:rFonts w:ascii="Franklin Gothic Book" w:hAnsi="Franklin Gothic Book"/>
          <w:color w:val="000000" w:themeColor="text1"/>
          <w:sz w:val="22"/>
          <w:szCs w:val="22"/>
        </w:rPr>
      </w:pPr>
    </w:p>
    <w:p w14:paraId="2F08047B" w14:textId="58290CC2" w:rsidR="000A1E1F"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4.1 MAXIMUM USAGE</w:t>
      </w:r>
    </w:p>
    <w:p w14:paraId="53B91F52" w14:textId="33F4FBAF" w:rsidR="00C75AB8" w:rsidRPr="00772216" w:rsidRDefault="00C75AB8"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 xml:space="preserve">The vendor will state the energy performance of the device at maximum </w:t>
      </w:r>
      <w:r w:rsidR="00D801F4" w:rsidRPr="00772216">
        <w:rPr>
          <w:rFonts w:ascii="Franklin Gothic Book" w:hAnsi="Franklin Gothic Book"/>
          <w:color w:val="000000" w:themeColor="text1"/>
          <w:sz w:val="22"/>
          <w:szCs w:val="22"/>
        </w:rPr>
        <w:t>output.</w:t>
      </w:r>
    </w:p>
    <w:p w14:paraId="12982D05" w14:textId="77777777" w:rsidR="00772216" w:rsidRDefault="00772216" w:rsidP="00772216">
      <w:pPr>
        <w:rPr>
          <w:rFonts w:ascii="Franklin Gothic Book" w:hAnsi="Franklin Gothic Book"/>
          <w:color w:val="000000" w:themeColor="text1"/>
          <w:sz w:val="22"/>
          <w:szCs w:val="22"/>
        </w:rPr>
      </w:pPr>
    </w:p>
    <w:p w14:paraId="4F733BEE" w14:textId="70F772A7" w:rsidR="0069306E"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4.2 LOW ENERGY MODE</w:t>
      </w:r>
    </w:p>
    <w:p w14:paraId="1C3A2CC2" w14:textId="75EACB72" w:rsidR="00C75AB8" w:rsidRPr="00772216" w:rsidRDefault="00C75AB8"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 xml:space="preserve">The vendor will state the energy </w:t>
      </w:r>
      <w:r w:rsidR="0069306E" w:rsidRPr="00772216">
        <w:rPr>
          <w:rFonts w:ascii="Franklin Gothic Book" w:hAnsi="Franklin Gothic Book"/>
          <w:color w:val="000000" w:themeColor="text1"/>
          <w:sz w:val="22"/>
          <w:szCs w:val="22"/>
        </w:rPr>
        <w:t xml:space="preserve">consumption of the unit whilst in </w:t>
      </w:r>
      <w:r w:rsidR="0017760D" w:rsidRPr="00772216">
        <w:rPr>
          <w:rFonts w:ascii="Franklin Gothic Book" w:hAnsi="Franklin Gothic Book"/>
          <w:color w:val="000000" w:themeColor="text1"/>
          <w:sz w:val="22"/>
          <w:szCs w:val="22"/>
        </w:rPr>
        <w:t xml:space="preserve">standby/energy saving </w:t>
      </w:r>
      <w:r w:rsidR="00D801F4" w:rsidRPr="00772216">
        <w:rPr>
          <w:rFonts w:ascii="Franklin Gothic Book" w:hAnsi="Franklin Gothic Book"/>
          <w:color w:val="000000" w:themeColor="text1"/>
          <w:sz w:val="22"/>
          <w:szCs w:val="22"/>
        </w:rPr>
        <w:t>mode.</w:t>
      </w:r>
    </w:p>
    <w:p w14:paraId="0B8E95C3" w14:textId="77777777" w:rsidR="00772216" w:rsidRDefault="00772216" w:rsidP="00772216">
      <w:pPr>
        <w:rPr>
          <w:rFonts w:ascii="Franklin Gothic Book" w:hAnsi="Franklin Gothic Book"/>
          <w:color w:val="000000" w:themeColor="text1"/>
          <w:sz w:val="22"/>
          <w:szCs w:val="22"/>
        </w:rPr>
      </w:pPr>
    </w:p>
    <w:p w14:paraId="32F3DDBF" w14:textId="77777777" w:rsidR="00772216" w:rsidRDefault="00772216" w:rsidP="00772216">
      <w:pPr>
        <w:rPr>
          <w:rFonts w:ascii="Franklin Gothic Book" w:hAnsi="Franklin Gothic Book"/>
          <w:color w:val="000000" w:themeColor="text1"/>
          <w:sz w:val="22"/>
          <w:szCs w:val="22"/>
        </w:rPr>
      </w:pPr>
    </w:p>
    <w:p w14:paraId="0FACBD85" w14:textId="77777777" w:rsidR="00772216" w:rsidRDefault="00772216" w:rsidP="00772216">
      <w:pPr>
        <w:rPr>
          <w:rFonts w:ascii="Franklin Gothic Book" w:hAnsi="Franklin Gothic Book"/>
          <w:color w:val="000000" w:themeColor="text1"/>
          <w:sz w:val="22"/>
          <w:szCs w:val="22"/>
        </w:rPr>
      </w:pPr>
    </w:p>
    <w:p w14:paraId="4101674A" w14:textId="53348B00" w:rsidR="00277D9A"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5. SERVICE AND SUPPORT</w:t>
      </w:r>
    </w:p>
    <w:p w14:paraId="3051F117" w14:textId="77777777" w:rsidR="00772216" w:rsidRDefault="00772216" w:rsidP="00772216">
      <w:pPr>
        <w:rPr>
          <w:rFonts w:ascii="Franklin Gothic Book" w:hAnsi="Franklin Gothic Book"/>
          <w:color w:val="000000" w:themeColor="text1"/>
          <w:sz w:val="22"/>
          <w:szCs w:val="22"/>
        </w:rPr>
      </w:pPr>
    </w:p>
    <w:p w14:paraId="09C58979" w14:textId="63C8FAFF" w:rsidR="00C01A3E"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5.1 FIELD BASED SUPPORT</w:t>
      </w:r>
    </w:p>
    <w:p w14:paraId="254E8C23" w14:textId="53ED3536" w:rsidR="00277D9A" w:rsidRPr="00772216" w:rsidRDefault="00C01A3E"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T</w:t>
      </w:r>
      <w:r w:rsidR="00277D9A" w:rsidRPr="00772216">
        <w:rPr>
          <w:rFonts w:ascii="Franklin Gothic Book" w:hAnsi="Franklin Gothic Book"/>
          <w:color w:val="000000" w:themeColor="text1"/>
          <w:sz w:val="22"/>
          <w:szCs w:val="22"/>
        </w:rPr>
        <w:t xml:space="preserve">he vendor </w:t>
      </w:r>
      <w:r w:rsidRPr="00772216">
        <w:rPr>
          <w:rFonts w:ascii="Franklin Gothic Book" w:hAnsi="Franklin Gothic Book"/>
          <w:color w:val="000000" w:themeColor="text1"/>
          <w:sz w:val="22"/>
          <w:szCs w:val="22"/>
        </w:rPr>
        <w:t xml:space="preserve">will detail the </w:t>
      </w:r>
      <w:r w:rsidR="002D1E91" w:rsidRPr="00772216">
        <w:rPr>
          <w:rFonts w:ascii="Franklin Gothic Book" w:hAnsi="Franklin Gothic Book"/>
          <w:color w:val="000000" w:themeColor="text1"/>
          <w:sz w:val="22"/>
          <w:szCs w:val="22"/>
        </w:rPr>
        <w:t>field-based</w:t>
      </w:r>
      <w:r w:rsidR="00277D9A" w:rsidRPr="00772216">
        <w:rPr>
          <w:rFonts w:ascii="Franklin Gothic Book" w:hAnsi="Franklin Gothic Book"/>
          <w:color w:val="000000" w:themeColor="text1"/>
          <w:sz w:val="22"/>
          <w:szCs w:val="22"/>
        </w:rPr>
        <w:t xml:space="preserve"> service, repair</w:t>
      </w:r>
      <w:r w:rsidR="006D5005" w:rsidRPr="00772216">
        <w:rPr>
          <w:rFonts w:ascii="Franklin Gothic Book" w:hAnsi="Franklin Gothic Book"/>
          <w:color w:val="000000" w:themeColor="text1"/>
          <w:sz w:val="22"/>
          <w:szCs w:val="22"/>
        </w:rPr>
        <w:t>, block temperature calibration</w:t>
      </w:r>
      <w:r w:rsidR="00277D9A" w:rsidRPr="00772216">
        <w:rPr>
          <w:rFonts w:ascii="Franklin Gothic Book" w:hAnsi="Franklin Gothic Book"/>
          <w:color w:val="000000" w:themeColor="text1"/>
          <w:sz w:val="22"/>
          <w:szCs w:val="22"/>
        </w:rPr>
        <w:t xml:space="preserve"> and proactive maintenance packages that can ensure optimum performances and minimal downtime.</w:t>
      </w:r>
    </w:p>
    <w:p w14:paraId="14FC1958" w14:textId="77777777" w:rsidR="00772216" w:rsidRDefault="00772216" w:rsidP="00772216">
      <w:pPr>
        <w:rPr>
          <w:rFonts w:ascii="Franklin Gothic Book" w:hAnsi="Franklin Gothic Book"/>
          <w:color w:val="000000" w:themeColor="text1"/>
          <w:sz w:val="22"/>
          <w:szCs w:val="22"/>
        </w:rPr>
      </w:pPr>
    </w:p>
    <w:p w14:paraId="2C1A6025" w14:textId="0E115742" w:rsidR="00277D9A"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5.2 WARRANTY</w:t>
      </w:r>
    </w:p>
    <w:p w14:paraId="53FABCB7" w14:textId="32F1D687" w:rsidR="00277D9A" w:rsidRPr="00772216" w:rsidRDefault="005571E8"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 xml:space="preserve">The minimum warranty requirements are 12 months including all parts and labour. </w:t>
      </w:r>
    </w:p>
    <w:p w14:paraId="0E05A448" w14:textId="77777777" w:rsidR="00772216" w:rsidRDefault="00772216" w:rsidP="00772216">
      <w:pPr>
        <w:rPr>
          <w:rFonts w:ascii="Franklin Gothic Book" w:hAnsi="Franklin Gothic Book"/>
          <w:color w:val="000000" w:themeColor="text1"/>
          <w:sz w:val="22"/>
          <w:szCs w:val="22"/>
        </w:rPr>
      </w:pPr>
    </w:p>
    <w:p w14:paraId="266D9664" w14:textId="72BFC925" w:rsidR="006D5005"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5.3 ENGINEERS</w:t>
      </w:r>
    </w:p>
    <w:p w14:paraId="74660D43" w14:textId="42948DCC" w:rsidR="002A268E" w:rsidRPr="00772216" w:rsidRDefault="0075242F"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 xml:space="preserve">The vendor will </w:t>
      </w:r>
      <w:r w:rsidR="00BD2EB4" w:rsidRPr="00772216">
        <w:rPr>
          <w:rFonts w:ascii="Franklin Gothic Book" w:hAnsi="Franklin Gothic Book"/>
          <w:color w:val="000000" w:themeColor="text1"/>
          <w:sz w:val="22"/>
          <w:szCs w:val="22"/>
        </w:rPr>
        <w:t xml:space="preserve">confirm the number of engineers available and their status as </w:t>
      </w:r>
      <w:r w:rsidR="00C32A49" w:rsidRPr="00772216">
        <w:rPr>
          <w:rFonts w:ascii="Franklin Gothic Book" w:hAnsi="Franklin Gothic Book"/>
          <w:color w:val="000000" w:themeColor="text1"/>
          <w:sz w:val="22"/>
          <w:szCs w:val="22"/>
        </w:rPr>
        <w:t xml:space="preserve">employees or </w:t>
      </w:r>
      <w:r w:rsidR="00D801F4" w:rsidRPr="00772216">
        <w:rPr>
          <w:rFonts w:ascii="Franklin Gothic Book" w:hAnsi="Franklin Gothic Book"/>
          <w:color w:val="000000" w:themeColor="text1"/>
          <w:sz w:val="22"/>
          <w:szCs w:val="22"/>
        </w:rPr>
        <w:t>third-party</w:t>
      </w:r>
      <w:r w:rsidR="00C32A49" w:rsidRPr="00772216">
        <w:rPr>
          <w:rFonts w:ascii="Franklin Gothic Book" w:hAnsi="Franklin Gothic Book"/>
          <w:color w:val="000000" w:themeColor="text1"/>
          <w:sz w:val="22"/>
          <w:szCs w:val="22"/>
        </w:rPr>
        <w:t xml:space="preserve"> contractors. </w:t>
      </w:r>
    </w:p>
    <w:p w14:paraId="10EE1774" w14:textId="77777777" w:rsidR="00772216" w:rsidRDefault="00772216" w:rsidP="00772216">
      <w:pPr>
        <w:rPr>
          <w:rFonts w:ascii="Franklin Gothic Book" w:hAnsi="Franklin Gothic Book"/>
          <w:color w:val="000000" w:themeColor="text1"/>
          <w:sz w:val="22"/>
          <w:szCs w:val="22"/>
        </w:rPr>
      </w:pPr>
    </w:p>
    <w:p w14:paraId="59B55359" w14:textId="5813D3C1" w:rsidR="008A0D80"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5.4 FAULT RESPONSE &amp; REPAIR</w:t>
      </w:r>
    </w:p>
    <w:p w14:paraId="7901ECB3" w14:textId="1D2EF47D" w:rsidR="002F48CC" w:rsidRPr="00772216" w:rsidRDefault="002F48CC"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 xml:space="preserve">The </w:t>
      </w:r>
      <w:r w:rsidR="00770FA8" w:rsidRPr="00772216">
        <w:rPr>
          <w:rFonts w:ascii="Franklin Gothic Book" w:hAnsi="Franklin Gothic Book"/>
          <w:color w:val="000000" w:themeColor="text1"/>
          <w:sz w:val="22"/>
          <w:szCs w:val="22"/>
        </w:rPr>
        <w:t xml:space="preserve">vendor will respond promptly to </w:t>
      </w:r>
      <w:r w:rsidR="007343C2" w:rsidRPr="00772216">
        <w:rPr>
          <w:rFonts w:ascii="Franklin Gothic Book" w:hAnsi="Franklin Gothic Book"/>
          <w:color w:val="000000" w:themeColor="text1"/>
          <w:sz w:val="22"/>
          <w:szCs w:val="22"/>
        </w:rPr>
        <w:t>initial report of a fault. The unit will</w:t>
      </w:r>
      <w:r w:rsidR="00F504C0" w:rsidRPr="00772216">
        <w:rPr>
          <w:rFonts w:ascii="Franklin Gothic Book" w:hAnsi="Franklin Gothic Book"/>
          <w:color w:val="000000" w:themeColor="text1"/>
          <w:sz w:val="22"/>
          <w:szCs w:val="22"/>
        </w:rPr>
        <w:t xml:space="preserve"> be examined and repaired by an engineer withing 2 working weeks. </w:t>
      </w:r>
    </w:p>
    <w:p w14:paraId="64949711" w14:textId="77777777" w:rsidR="00772216" w:rsidRDefault="00772216" w:rsidP="00772216">
      <w:pPr>
        <w:rPr>
          <w:rFonts w:ascii="Franklin Gothic Book" w:hAnsi="Franklin Gothic Book"/>
          <w:color w:val="000000" w:themeColor="text1"/>
          <w:sz w:val="22"/>
          <w:szCs w:val="22"/>
        </w:rPr>
      </w:pPr>
    </w:p>
    <w:p w14:paraId="1FE6A925" w14:textId="5AFDA5A8" w:rsidR="00C3572D"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5.5 CERTIFIED ENGINEERS</w:t>
      </w:r>
    </w:p>
    <w:p w14:paraId="5F8CE1F3" w14:textId="0E3CA993" w:rsidR="002F48CC" w:rsidRPr="00772216" w:rsidRDefault="002F48CC"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 xml:space="preserve">All service engineers must be able to provide evidence of </w:t>
      </w:r>
      <w:r w:rsidR="00DF4A0D" w:rsidRPr="00772216">
        <w:rPr>
          <w:rFonts w:ascii="Franklin Gothic Book" w:hAnsi="Franklin Gothic Book"/>
          <w:color w:val="000000" w:themeColor="text1"/>
          <w:sz w:val="22"/>
          <w:szCs w:val="22"/>
        </w:rPr>
        <w:t>unit</w:t>
      </w:r>
      <w:r w:rsidRPr="00772216">
        <w:rPr>
          <w:rFonts w:ascii="Franklin Gothic Book" w:hAnsi="Franklin Gothic Book"/>
          <w:color w:val="000000" w:themeColor="text1"/>
          <w:sz w:val="22"/>
          <w:szCs w:val="22"/>
        </w:rPr>
        <w:t xml:space="preserve"> training complete with authorised signatures by the supplier</w:t>
      </w:r>
      <w:r w:rsidR="00A06F41" w:rsidRPr="00772216">
        <w:rPr>
          <w:rFonts w:ascii="Franklin Gothic Book" w:hAnsi="Franklin Gothic Book"/>
          <w:color w:val="000000" w:themeColor="text1"/>
          <w:sz w:val="22"/>
          <w:szCs w:val="22"/>
        </w:rPr>
        <w:t>.</w:t>
      </w:r>
    </w:p>
    <w:p w14:paraId="02ED9C84" w14:textId="77777777" w:rsidR="00897FA1" w:rsidRPr="00772216" w:rsidRDefault="00897FA1" w:rsidP="00772216">
      <w:pPr>
        <w:rPr>
          <w:rFonts w:ascii="Franklin Gothic Book" w:hAnsi="Franklin Gothic Book"/>
          <w:color w:val="000000" w:themeColor="text1"/>
          <w:sz w:val="22"/>
          <w:szCs w:val="22"/>
        </w:rPr>
      </w:pPr>
    </w:p>
    <w:p w14:paraId="0EEC0FB2" w14:textId="7682A245" w:rsidR="00897FA1"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5.6 UNIT REPAIRS</w:t>
      </w:r>
    </w:p>
    <w:p w14:paraId="741275CE" w14:textId="08F3855B" w:rsidR="002F48CC" w:rsidRPr="00772216" w:rsidRDefault="00217E5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 xml:space="preserve">The </w:t>
      </w:r>
      <w:r w:rsidR="005F2E7E" w:rsidRPr="00772216">
        <w:rPr>
          <w:rFonts w:ascii="Franklin Gothic Book" w:hAnsi="Franklin Gothic Book"/>
          <w:color w:val="000000" w:themeColor="text1"/>
          <w:sz w:val="22"/>
          <w:szCs w:val="22"/>
        </w:rPr>
        <w:t>vendor</w:t>
      </w:r>
      <w:r w:rsidRPr="00772216">
        <w:rPr>
          <w:rFonts w:ascii="Franklin Gothic Book" w:hAnsi="Franklin Gothic Book"/>
          <w:color w:val="000000" w:themeColor="text1"/>
          <w:sz w:val="22"/>
          <w:szCs w:val="22"/>
        </w:rPr>
        <w:t xml:space="preserve"> will detail any repairs that cannot be carried out on-site. The ve</w:t>
      </w:r>
      <w:r w:rsidR="005F2E7E" w:rsidRPr="00772216">
        <w:rPr>
          <w:rFonts w:ascii="Franklin Gothic Book" w:hAnsi="Franklin Gothic Book"/>
          <w:color w:val="000000" w:themeColor="text1"/>
          <w:sz w:val="22"/>
          <w:szCs w:val="22"/>
        </w:rPr>
        <w:t xml:space="preserve">ndor </w:t>
      </w:r>
      <w:r w:rsidR="00C40904" w:rsidRPr="00772216">
        <w:rPr>
          <w:rFonts w:ascii="Franklin Gothic Book" w:hAnsi="Franklin Gothic Book"/>
          <w:color w:val="000000" w:themeColor="text1"/>
          <w:sz w:val="22"/>
          <w:szCs w:val="22"/>
        </w:rPr>
        <w:t xml:space="preserve">will provide the address of the off-site workshop and provide the estimated time taken to complete repairs. </w:t>
      </w:r>
    </w:p>
    <w:p w14:paraId="4678CC4C" w14:textId="77777777" w:rsidR="00772216" w:rsidRDefault="00772216" w:rsidP="00772216">
      <w:pPr>
        <w:rPr>
          <w:rFonts w:ascii="Franklin Gothic Book" w:hAnsi="Franklin Gothic Book"/>
          <w:color w:val="000000" w:themeColor="text1"/>
          <w:sz w:val="22"/>
          <w:szCs w:val="22"/>
        </w:rPr>
      </w:pPr>
    </w:p>
    <w:p w14:paraId="23B947EC" w14:textId="717F520D" w:rsidR="00462C51"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5.7 POST DISCONTINUATION SUPPORT</w:t>
      </w:r>
    </w:p>
    <w:p w14:paraId="06EE3E9A" w14:textId="1608FF5B" w:rsidR="002F48CC" w:rsidRPr="00772216" w:rsidRDefault="002F48CC"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The vendor will confirm the length of support and spare part guarantees upon the discontinuation of the device.</w:t>
      </w:r>
    </w:p>
    <w:p w14:paraId="6EB5D281" w14:textId="77777777" w:rsidR="007D4B1E" w:rsidRPr="00772216" w:rsidRDefault="007D4B1E" w:rsidP="00772216">
      <w:pPr>
        <w:rPr>
          <w:rFonts w:ascii="Franklin Gothic Book" w:hAnsi="Franklin Gothic Book"/>
          <w:color w:val="000000" w:themeColor="text1"/>
          <w:sz w:val="22"/>
          <w:szCs w:val="22"/>
        </w:rPr>
      </w:pPr>
    </w:p>
    <w:p w14:paraId="18499720" w14:textId="77777777" w:rsidR="007D4B1E" w:rsidRDefault="007D4B1E" w:rsidP="00772216">
      <w:pPr>
        <w:rPr>
          <w:rFonts w:ascii="Franklin Gothic Book" w:hAnsi="Franklin Gothic Book"/>
          <w:color w:val="000000" w:themeColor="text1"/>
          <w:sz w:val="22"/>
          <w:szCs w:val="22"/>
        </w:rPr>
      </w:pPr>
    </w:p>
    <w:p w14:paraId="7098D29A" w14:textId="77777777" w:rsidR="00772216" w:rsidRPr="00772216" w:rsidRDefault="00772216" w:rsidP="00772216">
      <w:pPr>
        <w:rPr>
          <w:rFonts w:ascii="Franklin Gothic Book" w:hAnsi="Franklin Gothic Book"/>
          <w:color w:val="000000" w:themeColor="text1"/>
          <w:sz w:val="22"/>
          <w:szCs w:val="22"/>
        </w:rPr>
      </w:pPr>
    </w:p>
    <w:p w14:paraId="163A9FCA" w14:textId="1B68DBD1" w:rsidR="004631D6"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6 CARBON EMISSIONS</w:t>
      </w:r>
    </w:p>
    <w:p w14:paraId="6210D7F4" w14:textId="77777777" w:rsidR="004631D6" w:rsidRPr="00772216" w:rsidRDefault="004631D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 xml:space="preserve">To quantify emissions the vendor will provide the following information. </w:t>
      </w:r>
    </w:p>
    <w:p w14:paraId="3B39A819" w14:textId="77777777" w:rsidR="004631D6" w:rsidRPr="00772216" w:rsidRDefault="004631D6" w:rsidP="00772216">
      <w:pPr>
        <w:rPr>
          <w:rFonts w:ascii="Franklin Gothic Book" w:hAnsi="Franklin Gothic Book"/>
          <w:color w:val="000000" w:themeColor="text1"/>
          <w:sz w:val="22"/>
          <w:szCs w:val="22"/>
        </w:rPr>
      </w:pPr>
    </w:p>
    <w:p w14:paraId="2DF2959C" w14:textId="2ED82C49" w:rsidR="004631D6"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6.1 UNIT WEIGHT</w:t>
      </w:r>
    </w:p>
    <w:p w14:paraId="4E6242EF" w14:textId="7CC5D1DD" w:rsidR="004631D6" w:rsidRPr="00772216" w:rsidRDefault="004631D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The vendor will provide the weight of the unit in k</w:t>
      </w:r>
      <w:r w:rsidR="00E10826" w:rsidRPr="00772216">
        <w:rPr>
          <w:rFonts w:ascii="Franklin Gothic Book" w:hAnsi="Franklin Gothic Book"/>
          <w:color w:val="000000" w:themeColor="text1"/>
          <w:sz w:val="22"/>
          <w:szCs w:val="22"/>
        </w:rPr>
        <w:t xml:space="preserve">g </w:t>
      </w:r>
      <w:r w:rsidR="00642F6C" w:rsidRPr="00772216">
        <w:rPr>
          <w:rFonts w:ascii="Franklin Gothic Book" w:hAnsi="Franklin Gothic Book"/>
          <w:color w:val="000000" w:themeColor="text1"/>
          <w:sz w:val="22"/>
          <w:szCs w:val="22"/>
        </w:rPr>
        <w:t>to three decimal places</w:t>
      </w:r>
      <w:r w:rsidR="000F363E" w:rsidRPr="00772216">
        <w:rPr>
          <w:rFonts w:ascii="Franklin Gothic Book" w:hAnsi="Franklin Gothic Book"/>
          <w:color w:val="000000" w:themeColor="text1"/>
          <w:sz w:val="22"/>
          <w:szCs w:val="22"/>
        </w:rPr>
        <w:t xml:space="preserve"> both packed and unpacked.</w:t>
      </w:r>
    </w:p>
    <w:p w14:paraId="2E92AD5D" w14:textId="77777777" w:rsidR="00772216" w:rsidRDefault="00772216" w:rsidP="00772216">
      <w:pPr>
        <w:rPr>
          <w:rFonts w:ascii="Franklin Gothic Book" w:hAnsi="Franklin Gothic Book"/>
          <w:color w:val="000000" w:themeColor="text1"/>
          <w:sz w:val="22"/>
          <w:szCs w:val="22"/>
        </w:rPr>
      </w:pPr>
    </w:p>
    <w:p w14:paraId="2AAEACAF" w14:textId="0F338844" w:rsidR="004631D6"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6.2 MATERIALS</w:t>
      </w:r>
    </w:p>
    <w:p w14:paraId="0A237198" w14:textId="7C9EDBD4" w:rsidR="004631D6" w:rsidRPr="00772216" w:rsidRDefault="004631D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 xml:space="preserve">The vendor will provide the respective weights of the materials that make up this </w:t>
      </w:r>
      <w:r w:rsidR="00642F6C" w:rsidRPr="00772216">
        <w:rPr>
          <w:rFonts w:ascii="Franklin Gothic Book" w:hAnsi="Franklin Gothic Book"/>
          <w:color w:val="000000" w:themeColor="text1"/>
          <w:sz w:val="22"/>
          <w:szCs w:val="22"/>
        </w:rPr>
        <w:t>unit.</w:t>
      </w:r>
      <w:r w:rsidRPr="00772216">
        <w:rPr>
          <w:rFonts w:ascii="Franklin Gothic Book" w:hAnsi="Franklin Gothic Book"/>
          <w:color w:val="000000" w:themeColor="text1"/>
          <w:sz w:val="22"/>
          <w:szCs w:val="22"/>
        </w:rPr>
        <w:t xml:space="preserve"> For </w:t>
      </w:r>
      <w:r w:rsidR="00D801F4" w:rsidRPr="00772216">
        <w:rPr>
          <w:rFonts w:ascii="Franklin Gothic Book" w:hAnsi="Franklin Gothic Book"/>
          <w:color w:val="000000" w:themeColor="text1"/>
          <w:sz w:val="22"/>
          <w:szCs w:val="22"/>
        </w:rPr>
        <w:t>example,</w:t>
      </w:r>
      <w:r w:rsidR="009C7725" w:rsidRPr="00772216">
        <w:rPr>
          <w:rFonts w:ascii="Franklin Gothic Book" w:hAnsi="Franklin Gothic Book"/>
          <w:color w:val="000000" w:themeColor="text1"/>
          <w:sz w:val="22"/>
          <w:szCs w:val="22"/>
        </w:rPr>
        <w:t xml:space="preserve"> </w:t>
      </w:r>
      <w:r w:rsidR="00846E8E" w:rsidRPr="00772216">
        <w:rPr>
          <w:rFonts w:ascii="Franklin Gothic Book" w:hAnsi="Franklin Gothic Book"/>
          <w:color w:val="000000" w:themeColor="text1"/>
          <w:sz w:val="22"/>
          <w:szCs w:val="22"/>
        </w:rPr>
        <w:t xml:space="preserve">316 stainless steel </w:t>
      </w:r>
      <w:r w:rsidR="00AE5FF0" w:rsidRPr="00772216">
        <w:rPr>
          <w:rFonts w:ascii="Franklin Gothic Book" w:hAnsi="Franklin Gothic Book"/>
          <w:color w:val="000000" w:themeColor="text1"/>
          <w:sz w:val="22"/>
          <w:szCs w:val="22"/>
        </w:rPr>
        <w:t>1.234</w:t>
      </w:r>
      <w:r w:rsidR="00846E8E" w:rsidRPr="00772216">
        <w:rPr>
          <w:rFonts w:ascii="Franklin Gothic Book" w:hAnsi="Franklin Gothic Book"/>
          <w:color w:val="000000" w:themeColor="text1"/>
          <w:sz w:val="22"/>
          <w:szCs w:val="22"/>
        </w:rPr>
        <w:t xml:space="preserve"> kg. </w:t>
      </w:r>
    </w:p>
    <w:p w14:paraId="4E648C7D" w14:textId="77777777" w:rsidR="00772216" w:rsidRDefault="00772216" w:rsidP="00772216">
      <w:pPr>
        <w:rPr>
          <w:rFonts w:ascii="Franklin Gothic Book" w:hAnsi="Franklin Gothic Book"/>
          <w:color w:val="000000" w:themeColor="text1"/>
          <w:sz w:val="22"/>
          <w:szCs w:val="22"/>
        </w:rPr>
      </w:pPr>
    </w:p>
    <w:p w14:paraId="0CC99AA8" w14:textId="433D123D" w:rsidR="004631D6"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6.3 UNIT RECYCLABILITY</w:t>
      </w:r>
    </w:p>
    <w:p w14:paraId="65425BDB" w14:textId="213848E2" w:rsidR="00A302E6" w:rsidRPr="00772216" w:rsidRDefault="004631D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 xml:space="preserve">By percentage weight the vendor will detail how much of this unit is recyclable and detail the recycling process for each individual material or component. The vendor will provide details on any </w:t>
      </w:r>
      <w:r w:rsidR="00D43E33" w:rsidRPr="00772216">
        <w:rPr>
          <w:rFonts w:ascii="Franklin Gothic Book" w:hAnsi="Franklin Gothic Book"/>
          <w:color w:val="000000" w:themeColor="text1"/>
          <w:sz w:val="22"/>
          <w:szCs w:val="22"/>
        </w:rPr>
        <w:t>materials that are non-</w:t>
      </w:r>
      <w:r w:rsidR="00D801F4" w:rsidRPr="00772216">
        <w:rPr>
          <w:rFonts w:ascii="Franklin Gothic Book" w:hAnsi="Franklin Gothic Book"/>
          <w:color w:val="000000" w:themeColor="text1"/>
          <w:sz w:val="22"/>
          <w:szCs w:val="22"/>
        </w:rPr>
        <w:t>recyclable.</w:t>
      </w:r>
      <w:r w:rsidRPr="00772216">
        <w:rPr>
          <w:rFonts w:ascii="Franklin Gothic Book" w:hAnsi="Franklin Gothic Book"/>
          <w:color w:val="000000" w:themeColor="text1"/>
          <w:sz w:val="22"/>
          <w:szCs w:val="22"/>
        </w:rPr>
        <w:t xml:space="preserve">   </w:t>
      </w:r>
    </w:p>
    <w:p w14:paraId="06908771" w14:textId="77777777" w:rsidR="00772216" w:rsidRDefault="00772216" w:rsidP="00772216">
      <w:pPr>
        <w:rPr>
          <w:rFonts w:ascii="Franklin Gothic Book" w:hAnsi="Franklin Gothic Book"/>
          <w:color w:val="000000" w:themeColor="text1"/>
          <w:sz w:val="22"/>
          <w:szCs w:val="22"/>
        </w:rPr>
      </w:pPr>
    </w:p>
    <w:p w14:paraId="7A413560" w14:textId="2C5261A5" w:rsidR="004631D6"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6.4 ORIGIN</w:t>
      </w:r>
    </w:p>
    <w:p w14:paraId="32A98D60" w14:textId="77777777" w:rsidR="004631D6" w:rsidRPr="00772216" w:rsidRDefault="004631D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lastRenderedPageBreak/>
        <w:t>Units will be manufactured at sites close to the site of use to reduce carbon emissions associated with transportation from factory to the site of use. The vendor will provide the address of the site of manufacture.</w:t>
      </w:r>
    </w:p>
    <w:p w14:paraId="37ED4DA8" w14:textId="77777777" w:rsidR="00772216" w:rsidRDefault="00772216" w:rsidP="00772216">
      <w:pPr>
        <w:rPr>
          <w:rFonts w:ascii="Franklin Gothic Book" w:hAnsi="Franklin Gothic Book"/>
          <w:color w:val="000000" w:themeColor="text1"/>
          <w:sz w:val="22"/>
          <w:szCs w:val="22"/>
        </w:rPr>
      </w:pPr>
    </w:p>
    <w:p w14:paraId="2DA16C20" w14:textId="08925E78" w:rsidR="004631D6"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 xml:space="preserve">6.5 TRANSPORT </w:t>
      </w:r>
    </w:p>
    <w:p w14:paraId="24BDCFB5" w14:textId="77777777" w:rsidR="004631D6" w:rsidRPr="00772216" w:rsidRDefault="004631D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 xml:space="preserve">The vendor will provide the approximate transport distance from factory to site of delivery including the mode(s) of transport (vehicle type and classification). </w:t>
      </w:r>
    </w:p>
    <w:p w14:paraId="32E31462" w14:textId="77777777" w:rsidR="00772216" w:rsidRDefault="00772216" w:rsidP="00772216">
      <w:pPr>
        <w:rPr>
          <w:rFonts w:ascii="Franklin Gothic Book" w:hAnsi="Franklin Gothic Book"/>
          <w:color w:val="000000" w:themeColor="text1"/>
          <w:sz w:val="22"/>
          <w:szCs w:val="22"/>
        </w:rPr>
      </w:pPr>
    </w:p>
    <w:p w14:paraId="20D6228E" w14:textId="0EA64B54" w:rsidR="004631D6"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6.6 MANUFACTURING SITE</w:t>
      </w:r>
    </w:p>
    <w:p w14:paraId="51F86638" w14:textId="77777777" w:rsidR="004631D6" w:rsidRPr="00772216" w:rsidRDefault="004631D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 xml:space="preserve">The vendor will provide information on how the manufacturer, (and sales partner where appropriate), monitors the carbon footprint and environmental impact of the production, distribution, sales and support of this equipment. </w:t>
      </w:r>
    </w:p>
    <w:p w14:paraId="41765ADE" w14:textId="024CD00E" w:rsidR="004631D6"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The vendor will provide evidence of relevant iso accreditation, product life cycle analysis and methods/processes in place to mitigate carbon footprint to support this analysis.</w:t>
      </w:r>
    </w:p>
    <w:p w14:paraId="43172E43" w14:textId="77777777" w:rsidR="004631D6" w:rsidRPr="00772216" w:rsidRDefault="004631D6" w:rsidP="00772216">
      <w:pPr>
        <w:rPr>
          <w:rFonts w:ascii="Franklin Gothic Book" w:hAnsi="Franklin Gothic Book"/>
          <w:color w:val="000000" w:themeColor="text1"/>
          <w:sz w:val="22"/>
          <w:szCs w:val="22"/>
        </w:rPr>
      </w:pPr>
    </w:p>
    <w:p w14:paraId="6B56A411" w14:textId="58EB22EB" w:rsidR="004631D6"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6.7 POLY- AND PERFLUOROALKYL SUBSTANCES</w:t>
      </w:r>
    </w:p>
    <w:p w14:paraId="659BCE67" w14:textId="44A87DD8" w:rsidR="004631D6"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The vendor will provide a unit preferably free of poly- and perfluoroalkyl substances (pfas). If pfas are used the vendor will detail their quantity and deployment.</w:t>
      </w:r>
    </w:p>
    <w:p w14:paraId="516CB71F" w14:textId="77777777" w:rsidR="00B61D42" w:rsidRDefault="00B61D42" w:rsidP="00772216">
      <w:pPr>
        <w:rPr>
          <w:rFonts w:ascii="Franklin Gothic Book" w:hAnsi="Franklin Gothic Book"/>
          <w:color w:val="000000" w:themeColor="text1"/>
          <w:sz w:val="22"/>
          <w:szCs w:val="22"/>
        </w:rPr>
      </w:pPr>
    </w:p>
    <w:p w14:paraId="2B2A5E1E" w14:textId="77777777" w:rsidR="00772216" w:rsidRDefault="00772216" w:rsidP="00772216">
      <w:pPr>
        <w:rPr>
          <w:rFonts w:ascii="Franklin Gothic Book" w:hAnsi="Franklin Gothic Book"/>
          <w:color w:val="000000" w:themeColor="text1"/>
          <w:sz w:val="22"/>
          <w:szCs w:val="22"/>
        </w:rPr>
      </w:pPr>
    </w:p>
    <w:p w14:paraId="4FB75B46" w14:textId="77777777" w:rsidR="00772216" w:rsidRPr="00772216" w:rsidRDefault="00772216" w:rsidP="00772216">
      <w:pPr>
        <w:rPr>
          <w:rFonts w:ascii="Franklin Gothic Book" w:hAnsi="Franklin Gothic Book"/>
          <w:color w:val="000000" w:themeColor="text1"/>
          <w:sz w:val="22"/>
          <w:szCs w:val="22"/>
        </w:rPr>
      </w:pPr>
    </w:p>
    <w:p w14:paraId="46D8C54B" w14:textId="0FE514D0" w:rsidR="00B61D42"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7. LONGEVITY</w:t>
      </w:r>
    </w:p>
    <w:p w14:paraId="07597E89" w14:textId="77777777" w:rsidR="00772216" w:rsidRDefault="00772216" w:rsidP="00772216">
      <w:pPr>
        <w:rPr>
          <w:rFonts w:ascii="Franklin Gothic Book" w:hAnsi="Franklin Gothic Book"/>
          <w:color w:val="000000" w:themeColor="text1"/>
          <w:sz w:val="22"/>
          <w:szCs w:val="22"/>
        </w:rPr>
      </w:pPr>
    </w:p>
    <w:p w14:paraId="5865A3CF" w14:textId="2E165164" w:rsidR="00B61D42"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7.1 LIFESPAN</w:t>
      </w:r>
    </w:p>
    <w:p w14:paraId="465198EE" w14:textId="0379A83A" w:rsidR="003B0E7C" w:rsidRPr="00772216" w:rsidRDefault="003B0E7C"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The vendor will provide an estimated lifespan of the unit</w:t>
      </w:r>
      <w:r w:rsidR="00080FA9" w:rsidRPr="00772216">
        <w:rPr>
          <w:rFonts w:ascii="Franklin Gothic Book" w:hAnsi="Franklin Gothic Book"/>
          <w:color w:val="000000" w:themeColor="text1"/>
          <w:sz w:val="22"/>
          <w:szCs w:val="22"/>
        </w:rPr>
        <w:t xml:space="preserve"> with supporting references for this, or previous models that support this </w:t>
      </w:r>
      <w:r w:rsidR="00E93060" w:rsidRPr="00772216">
        <w:rPr>
          <w:rFonts w:ascii="Franklin Gothic Book" w:hAnsi="Franklin Gothic Book"/>
          <w:color w:val="000000" w:themeColor="text1"/>
          <w:sz w:val="22"/>
          <w:szCs w:val="22"/>
        </w:rPr>
        <w:t xml:space="preserve">estimation. </w:t>
      </w:r>
    </w:p>
    <w:p w14:paraId="38261BA2" w14:textId="77777777" w:rsidR="004631D6" w:rsidRDefault="004631D6" w:rsidP="00994EE6">
      <w:pPr>
        <w:rPr>
          <w:rFonts w:ascii="Franklin Gothic Book" w:hAnsi="Franklin Gothic Book"/>
          <w:color w:val="000000" w:themeColor="text1"/>
          <w:sz w:val="22"/>
          <w:szCs w:val="22"/>
        </w:rPr>
      </w:pPr>
    </w:p>
    <w:p w14:paraId="43FA52BB" w14:textId="77777777" w:rsidR="00772216" w:rsidRDefault="00772216" w:rsidP="00994EE6">
      <w:pPr>
        <w:rPr>
          <w:rFonts w:ascii="Franklin Gothic Book" w:hAnsi="Franklin Gothic Book"/>
          <w:color w:val="000000" w:themeColor="text1"/>
          <w:sz w:val="22"/>
          <w:szCs w:val="22"/>
        </w:rPr>
      </w:pPr>
    </w:p>
    <w:p w14:paraId="643AD93B" w14:textId="77777777" w:rsidR="00772216" w:rsidRPr="00772216" w:rsidRDefault="00772216" w:rsidP="00994EE6">
      <w:pPr>
        <w:rPr>
          <w:rFonts w:ascii="Franklin Gothic Book" w:hAnsi="Franklin Gothic Book"/>
          <w:color w:val="000000" w:themeColor="text1"/>
          <w:sz w:val="22"/>
          <w:szCs w:val="22"/>
        </w:rPr>
      </w:pPr>
    </w:p>
    <w:p w14:paraId="5D87F696" w14:textId="587624EC" w:rsidR="008C18CD" w:rsidRPr="00772216" w:rsidRDefault="00772216" w:rsidP="00772216">
      <w:pPr>
        <w:rPr>
          <w:rFonts w:ascii="Franklin Gothic Book" w:hAnsi="Franklin Gothic Book"/>
          <w:color w:val="000000" w:themeColor="text1"/>
          <w:sz w:val="22"/>
          <w:szCs w:val="22"/>
        </w:rPr>
      </w:pPr>
      <w:r>
        <w:rPr>
          <w:rFonts w:ascii="Franklin Gothic Book" w:hAnsi="Franklin Gothic Book"/>
          <w:color w:val="000000" w:themeColor="text1"/>
          <w:sz w:val="22"/>
          <w:szCs w:val="22"/>
        </w:rPr>
        <w:t>8</w:t>
      </w:r>
      <w:r w:rsidRPr="00772216">
        <w:rPr>
          <w:rFonts w:ascii="Franklin Gothic Book" w:hAnsi="Franklin Gothic Book"/>
          <w:color w:val="000000" w:themeColor="text1"/>
          <w:sz w:val="22"/>
          <w:szCs w:val="22"/>
        </w:rPr>
        <w:t>.0 ERGONOMICS</w:t>
      </w:r>
    </w:p>
    <w:p w14:paraId="57ED638B" w14:textId="56FCF888" w:rsidR="008764C6"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8.1 EASE OF USE</w:t>
      </w:r>
    </w:p>
    <w:p w14:paraId="0014491D" w14:textId="43B91CBB" w:rsidR="008C18CD" w:rsidRPr="00772216" w:rsidRDefault="008C18CD"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 xml:space="preserve">The vendor will </w:t>
      </w:r>
      <w:r w:rsidR="008B463A" w:rsidRPr="00772216">
        <w:rPr>
          <w:rFonts w:ascii="Franklin Gothic Book" w:hAnsi="Franklin Gothic Book"/>
          <w:color w:val="000000" w:themeColor="text1"/>
          <w:sz w:val="22"/>
          <w:szCs w:val="22"/>
        </w:rPr>
        <w:t>detail all</w:t>
      </w:r>
      <w:r w:rsidR="001C5A48" w:rsidRPr="00772216">
        <w:rPr>
          <w:rFonts w:ascii="Franklin Gothic Book" w:hAnsi="Franklin Gothic Book"/>
          <w:color w:val="000000" w:themeColor="text1"/>
          <w:sz w:val="22"/>
          <w:szCs w:val="22"/>
        </w:rPr>
        <w:t xml:space="preserve"> unit features </w:t>
      </w:r>
      <w:r w:rsidR="008B463A" w:rsidRPr="00772216">
        <w:rPr>
          <w:rFonts w:ascii="Franklin Gothic Book" w:hAnsi="Franklin Gothic Book"/>
          <w:color w:val="000000" w:themeColor="text1"/>
          <w:sz w:val="22"/>
          <w:szCs w:val="22"/>
        </w:rPr>
        <w:t>which</w:t>
      </w:r>
      <w:r w:rsidR="001C5A48" w:rsidRPr="00772216">
        <w:rPr>
          <w:rFonts w:ascii="Franklin Gothic Book" w:hAnsi="Franklin Gothic Book"/>
          <w:color w:val="000000" w:themeColor="text1"/>
          <w:sz w:val="22"/>
          <w:szCs w:val="22"/>
        </w:rPr>
        <w:t xml:space="preserve"> facilitate ease and comfort of use.</w:t>
      </w:r>
    </w:p>
    <w:p w14:paraId="3639B5CF" w14:textId="77777777" w:rsidR="00772216" w:rsidRDefault="00772216" w:rsidP="00772216">
      <w:pPr>
        <w:rPr>
          <w:rFonts w:ascii="Franklin Gothic Book" w:hAnsi="Franklin Gothic Book"/>
          <w:color w:val="000000" w:themeColor="text1"/>
          <w:sz w:val="22"/>
          <w:szCs w:val="22"/>
        </w:rPr>
      </w:pPr>
    </w:p>
    <w:p w14:paraId="33436CA6" w14:textId="7A0F40E6" w:rsidR="008C18CD"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t>8.2 NOISE OUTPUT</w:t>
      </w:r>
    </w:p>
    <w:p w14:paraId="26603713" w14:textId="70EF9AC0" w:rsidR="008764C6" w:rsidRPr="00772216" w:rsidRDefault="00772216" w:rsidP="00772216">
      <w:pPr>
        <w:rPr>
          <w:rFonts w:ascii="Franklin Gothic Book" w:hAnsi="Franklin Gothic Book"/>
          <w:color w:val="000000" w:themeColor="text1"/>
          <w:sz w:val="22"/>
          <w:szCs w:val="22"/>
        </w:rPr>
      </w:pPr>
      <w:r w:rsidRPr="00772216">
        <w:rPr>
          <w:rFonts w:ascii="Franklin Gothic Book" w:hAnsi="Franklin Gothic Book"/>
          <w:color w:val="000000" w:themeColor="text1"/>
          <w:sz w:val="22"/>
          <w:szCs w:val="22"/>
        </w:rPr>
        <w:lastRenderedPageBreak/>
        <w:t>The vendor will detail the maximum noise output of the unit in db.</w:t>
      </w:r>
    </w:p>
    <w:p w14:paraId="544213EF" w14:textId="77777777" w:rsidR="00947424" w:rsidRPr="00772216" w:rsidRDefault="00947424" w:rsidP="00772216">
      <w:pPr>
        <w:rPr>
          <w:rFonts w:ascii="Franklin Gothic Book" w:hAnsi="Franklin Gothic Book"/>
          <w:sz w:val="22"/>
          <w:szCs w:val="22"/>
        </w:rPr>
      </w:pPr>
    </w:p>
    <w:p w14:paraId="65556B2A" w14:textId="77777777" w:rsidR="00A25CE4" w:rsidRPr="00772216" w:rsidRDefault="00A25CE4" w:rsidP="00772216">
      <w:pPr>
        <w:rPr>
          <w:rFonts w:ascii="Franklin Gothic Book" w:hAnsi="Franklin Gothic Book"/>
          <w:sz w:val="22"/>
          <w:szCs w:val="22"/>
        </w:rPr>
      </w:pPr>
    </w:p>
    <w:p w14:paraId="3F678FAD" w14:textId="77777777" w:rsidR="00A25CE4" w:rsidRPr="00772216" w:rsidRDefault="00A25CE4" w:rsidP="00772216">
      <w:pPr>
        <w:rPr>
          <w:rFonts w:ascii="Franklin Gothic Book" w:hAnsi="Franklin Gothic Book"/>
          <w:sz w:val="22"/>
          <w:szCs w:val="22"/>
        </w:rPr>
      </w:pPr>
    </w:p>
    <w:p w14:paraId="2483E924" w14:textId="77777777" w:rsidR="00A25CE4" w:rsidRPr="00772216" w:rsidRDefault="00A25CE4" w:rsidP="00772216">
      <w:pPr>
        <w:rPr>
          <w:rFonts w:ascii="Franklin Gothic Book" w:hAnsi="Franklin Gothic Book"/>
          <w:sz w:val="22"/>
          <w:szCs w:val="22"/>
        </w:rPr>
      </w:pPr>
    </w:p>
    <w:p w14:paraId="09B5CCE8" w14:textId="77777777" w:rsidR="00A25CE4" w:rsidRPr="00772216" w:rsidRDefault="00A25CE4" w:rsidP="00772216">
      <w:pPr>
        <w:rPr>
          <w:rFonts w:ascii="Franklin Gothic Book" w:hAnsi="Franklin Gothic Book"/>
          <w:sz w:val="22"/>
          <w:szCs w:val="22"/>
        </w:rPr>
      </w:pPr>
    </w:p>
    <w:sectPr w:rsidR="00A25CE4" w:rsidRPr="00772216">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3658FF" w14:textId="77777777" w:rsidR="00945C34" w:rsidRDefault="00945C34" w:rsidP="00772216">
      <w:pPr>
        <w:spacing w:after="0" w:line="240" w:lineRule="auto"/>
      </w:pPr>
      <w:r>
        <w:separator/>
      </w:r>
    </w:p>
  </w:endnote>
  <w:endnote w:type="continuationSeparator" w:id="0">
    <w:p w14:paraId="54F4ACED" w14:textId="77777777" w:rsidR="00945C34" w:rsidRDefault="00945C34" w:rsidP="007722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3CEBF3" w14:textId="77777777" w:rsidR="00945C34" w:rsidRDefault="00945C34" w:rsidP="00772216">
      <w:pPr>
        <w:spacing w:after="0" w:line="240" w:lineRule="auto"/>
      </w:pPr>
      <w:r>
        <w:separator/>
      </w:r>
    </w:p>
  </w:footnote>
  <w:footnote w:type="continuationSeparator" w:id="0">
    <w:p w14:paraId="1DB73FE8" w14:textId="77777777" w:rsidR="00945C34" w:rsidRDefault="00945C34" w:rsidP="007722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95584A" w14:textId="4FEA4D12" w:rsidR="00772216" w:rsidRDefault="00772216">
    <w:pPr>
      <w:pStyle w:val="Header"/>
    </w:pPr>
    <w:r>
      <w:ptab w:relativeTo="margin" w:alignment="center" w:leader="none"/>
    </w:r>
    <w:r>
      <w:ptab w:relativeTo="margin" w:alignment="right" w:leader="none"/>
    </w:r>
    <w:r>
      <w:rPr>
        <w:noProof/>
      </w:rPr>
      <w:drawing>
        <wp:inline distT="0" distB="0" distL="0" distR="0" wp14:anchorId="7926D11B" wp14:editId="6130F1BE">
          <wp:extent cx="2340000" cy="235659"/>
          <wp:effectExtent l="0" t="0" r="3175" b="0"/>
          <wp:docPr id="14393154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315419" name="Picture 1439315419"/>
                  <pic:cNvPicPr/>
                </pic:nvPicPr>
                <pic:blipFill>
                  <a:blip r:embed="rId1">
                    <a:extLst>
                      <a:ext uri="{28A0092B-C50C-407E-A947-70E740481C1C}">
                        <a14:useLocalDpi xmlns:a14="http://schemas.microsoft.com/office/drawing/2010/main" val="0"/>
                      </a:ext>
                    </a:extLst>
                  </a:blip>
                  <a:stretch>
                    <a:fillRect/>
                  </a:stretch>
                </pic:blipFill>
                <pic:spPr>
                  <a:xfrm>
                    <a:off x="0" y="0"/>
                    <a:ext cx="2340000" cy="23565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7007B7"/>
    <w:multiLevelType w:val="hybridMultilevel"/>
    <w:tmpl w:val="FE06E1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454307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610"/>
    <w:rsid w:val="0000492B"/>
    <w:rsid w:val="00080FA9"/>
    <w:rsid w:val="000A1E1F"/>
    <w:rsid w:val="000A330D"/>
    <w:rsid w:val="000B5A73"/>
    <w:rsid w:val="000F363E"/>
    <w:rsid w:val="00107169"/>
    <w:rsid w:val="00142153"/>
    <w:rsid w:val="00163322"/>
    <w:rsid w:val="0017760D"/>
    <w:rsid w:val="001822AF"/>
    <w:rsid w:val="00182BE9"/>
    <w:rsid w:val="0018641D"/>
    <w:rsid w:val="00195040"/>
    <w:rsid w:val="00197535"/>
    <w:rsid w:val="001C4A39"/>
    <w:rsid w:val="001C5648"/>
    <w:rsid w:val="001C5A48"/>
    <w:rsid w:val="001E232E"/>
    <w:rsid w:val="001E7158"/>
    <w:rsid w:val="00217E56"/>
    <w:rsid w:val="002229A3"/>
    <w:rsid w:val="00242A14"/>
    <w:rsid w:val="00277D9A"/>
    <w:rsid w:val="002A268E"/>
    <w:rsid w:val="002B50C5"/>
    <w:rsid w:val="002B7B61"/>
    <w:rsid w:val="002C0577"/>
    <w:rsid w:val="002D1E91"/>
    <w:rsid w:val="002F48CC"/>
    <w:rsid w:val="00315A0F"/>
    <w:rsid w:val="003253D5"/>
    <w:rsid w:val="003545CA"/>
    <w:rsid w:val="003746C0"/>
    <w:rsid w:val="003A38AF"/>
    <w:rsid w:val="003B0E7C"/>
    <w:rsid w:val="003C0A07"/>
    <w:rsid w:val="003C7EAE"/>
    <w:rsid w:val="003D2051"/>
    <w:rsid w:val="00462C51"/>
    <w:rsid w:val="004631D6"/>
    <w:rsid w:val="0048368E"/>
    <w:rsid w:val="004B4025"/>
    <w:rsid w:val="004F0732"/>
    <w:rsid w:val="00506001"/>
    <w:rsid w:val="00516405"/>
    <w:rsid w:val="0053030B"/>
    <w:rsid w:val="00535F94"/>
    <w:rsid w:val="00555610"/>
    <w:rsid w:val="005571E8"/>
    <w:rsid w:val="005C080D"/>
    <w:rsid w:val="005E1A9A"/>
    <w:rsid w:val="005F1F35"/>
    <w:rsid w:val="005F2E7E"/>
    <w:rsid w:val="006068D4"/>
    <w:rsid w:val="00642F6C"/>
    <w:rsid w:val="006702EC"/>
    <w:rsid w:val="00685C67"/>
    <w:rsid w:val="0069306E"/>
    <w:rsid w:val="006B6439"/>
    <w:rsid w:val="006C3F6D"/>
    <w:rsid w:val="006D2A2A"/>
    <w:rsid w:val="006D5005"/>
    <w:rsid w:val="006E31CA"/>
    <w:rsid w:val="006F6BAE"/>
    <w:rsid w:val="007056FA"/>
    <w:rsid w:val="00717DF6"/>
    <w:rsid w:val="007343C2"/>
    <w:rsid w:val="00736B76"/>
    <w:rsid w:val="00741A85"/>
    <w:rsid w:val="00743446"/>
    <w:rsid w:val="0075242F"/>
    <w:rsid w:val="00770FA8"/>
    <w:rsid w:val="00772216"/>
    <w:rsid w:val="00785040"/>
    <w:rsid w:val="00795B33"/>
    <w:rsid w:val="00796F90"/>
    <w:rsid w:val="007A29B8"/>
    <w:rsid w:val="007A67D5"/>
    <w:rsid w:val="007B4220"/>
    <w:rsid w:val="007B6AA4"/>
    <w:rsid w:val="007C4073"/>
    <w:rsid w:val="007D1803"/>
    <w:rsid w:val="007D4B1E"/>
    <w:rsid w:val="00800F74"/>
    <w:rsid w:val="00826F77"/>
    <w:rsid w:val="00843A4D"/>
    <w:rsid w:val="00846C11"/>
    <w:rsid w:val="00846E8E"/>
    <w:rsid w:val="00851A63"/>
    <w:rsid w:val="008764C6"/>
    <w:rsid w:val="008836B2"/>
    <w:rsid w:val="008849F2"/>
    <w:rsid w:val="00897FA1"/>
    <w:rsid w:val="008A0D80"/>
    <w:rsid w:val="008B463A"/>
    <w:rsid w:val="008B7E87"/>
    <w:rsid w:val="008C18CD"/>
    <w:rsid w:val="008E2846"/>
    <w:rsid w:val="008E2EA4"/>
    <w:rsid w:val="00913F7A"/>
    <w:rsid w:val="00934F67"/>
    <w:rsid w:val="00945C34"/>
    <w:rsid w:val="00947424"/>
    <w:rsid w:val="00955243"/>
    <w:rsid w:val="00962B91"/>
    <w:rsid w:val="00994EE6"/>
    <w:rsid w:val="009B3558"/>
    <w:rsid w:val="009C15E1"/>
    <w:rsid w:val="009C7725"/>
    <w:rsid w:val="009E3C90"/>
    <w:rsid w:val="00A012DC"/>
    <w:rsid w:val="00A0465F"/>
    <w:rsid w:val="00A06F41"/>
    <w:rsid w:val="00A2064B"/>
    <w:rsid w:val="00A25CE4"/>
    <w:rsid w:val="00A302E6"/>
    <w:rsid w:val="00A826CE"/>
    <w:rsid w:val="00AA1524"/>
    <w:rsid w:val="00AD7FBA"/>
    <w:rsid w:val="00AE5FF0"/>
    <w:rsid w:val="00AE69A6"/>
    <w:rsid w:val="00AF2BAC"/>
    <w:rsid w:val="00AF5DA5"/>
    <w:rsid w:val="00B43DA0"/>
    <w:rsid w:val="00B61D42"/>
    <w:rsid w:val="00B642CF"/>
    <w:rsid w:val="00B76D8F"/>
    <w:rsid w:val="00BA6A45"/>
    <w:rsid w:val="00BB14ED"/>
    <w:rsid w:val="00BD2EB4"/>
    <w:rsid w:val="00BF23A7"/>
    <w:rsid w:val="00BF2BFC"/>
    <w:rsid w:val="00BF6F5B"/>
    <w:rsid w:val="00C01A3E"/>
    <w:rsid w:val="00C15C7E"/>
    <w:rsid w:val="00C17BDA"/>
    <w:rsid w:val="00C24360"/>
    <w:rsid w:val="00C32A49"/>
    <w:rsid w:val="00C3572D"/>
    <w:rsid w:val="00C40904"/>
    <w:rsid w:val="00C50964"/>
    <w:rsid w:val="00C70A1A"/>
    <w:rsid w:val="00C75AB8"/>
    <w:rsid w:val="00C90DF7"/>
    <w:rsid w:val="00C93FB6"/>
    <w:rsid w:val="00CA33D6"/>
    <w:rsid w:val="00CC75EB"/>
    <w:rsid w:val="00D039EC"/>
    <w:rsid w:val="00D205AD"/>
    <w:rsid w:val="00D23955"/>
    <w:rsid w:val="00D43E33"/>
    <w:rsid w:val="00D576D5"/>
    <w:rsid w:val="00D61068"/>
    <w:rsid w:val="00D801F4"/>
    <w:rsid w:val="00D85437"/>
    <w:rsid w:val="00D91510"/>
    <w:rsid w:val="00DA2176"/>
    <w:rsid w:val="00DA48E4"/>
    <w:rsid w:val="00DF4A0D"/>
    <w:rsid w:val="00E0095A"/>
    <w:rsid w:val="00E10826"/>
    <w:rsid w:val="00E54742"/>
    <w:rsid w:val="00E92D3A"/>
    <w:rsid w:val="00E93060"/>
    <w:rsid w:val="00EB0380"/>
    <w:rsid w:val="00EC0E4F"/>
    <w:rsid w:val="00EC10D8"/>
    <w:rsid w:val="00EF581D"/>
    <w:rsid w:val="00F04327"/>
    <w:rsid w:val="00F0689E"/>
    <w:rsid w:val="00F16962"/>
    <w:rsid w:val="00F40BDA"/>
    <w:rsid w:val="00F504C0"/>
    <w:rsid w:val="00F61EA7"/>
    <w:rsid w:val="00F64486"/>
    <w:rsid w:val="00F949E4"/>
    <w:rsid w:val="00F9687F"/>
    <w:rsid w:val="00FA1A66"/>
    <w:rsid w:val="00FB212C"/>
    <w:rsid w:val="00FC0A89"/>
    <w:rsid w:val="00FD50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47FA7C"/>
  <w15:chartTrackingRefBased/>
  <w15:docId w15:val="{9F39F2C2-36D2-4D28-BFCE-AF4BB42BB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56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56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556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56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556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556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56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56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56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56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56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56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56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56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56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56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56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5610"/>
    <w:rPr>
      <w:rFonts w:eastAsiaTheme="majorEastAsia" w:cstheme="majorBidi"/>
      <w:color w:val="272727" w:themeColor="text1" w:themeTint="D8"/>
    </w:rPr>
  </w:style>
  <w:style w:type="paragraph" w:styleId="Title">
    <w:name w:val="Title"/>
    <w:basedOn w:val="Normal"/>
    <w:next w:val="Normal"/>
    <w:link w:val="TitleChar"/>
    <w:uiPriority w:val="10"/>
    <w:qFormat/>
    <w:rsid w:val="005556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56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56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56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5610"/>
    <w:pPr>
      <w:spacing w:before="160"/>
      <w:jc w:val="center"/>
    </w:pPr>
    <w:rPr>
      <w:i/>
      <w:iCs/>
      <w:color w:val="404040" w:themeColor="text1" w:themeTint="BF"/>
    </w:rPr>
  </w:style>
  <w:style w:type="character" w:customStyle="1" w:styleId="QuoteChar">
    <w:name w:val="Quote Char"/>
    <w:basedOn w:val="DefaultParagraphFont"/>
    <w:link w:val="Quote"/>
    <w:uiPriority w:val="29"/>
    <w:rsid w:val="00555610"/>
    <w:rPr>
      <w:i/>
      <w:iCs/>
      <w:color w:val="404040" w:themeColor="text1" w:themeTint="BF"/>
    </w:rPr>
  </w:style>
  <w:style w:type="paragraph" w:styleId="ListParagraph">
    <w:name w:val="List Paragraph"/>
    <w:basedOn w:val="Normal"/>
    <w:uiPriority w:val="34"/>
    <w:qFormat/>
    <w:rsid w:val="00555610"/>
    <w:pPr>
      <w:ind w:left="720"/>
      <w:contextualSpacing/>
    </w:pPr>
  </w:style>
  <w:style w:type="character" w:styleId="IntenseEmphasis">
    <w:name w:val="Intense Emphasis"/>
    <w:basedOn w:val="DefaultParagraphFont"/>
    <w:uiPriority w:val="21"/>
    <w:qFormat/>
    <w:rsid w:val="00555610"/>
    <w:rPr>
      <w:i/>
      <w:iCs/>
      <w:color w:val="0F4761" w:themeColor="accent1" w:themeShade="BF"/>
    </w:rPr>
  </w:style>
  <w:style w:type="paragraph" w:styleId="IntenseQuote">
    <w:name w:val="Intense Quote"/>
    <w:basedOn w:val="Normal"/>
    <w:next w:val="Normal"/>
    <w:link w:val="IntenseQuoteChar"/>
    <w:uiPriority w:val="30"/>
    <w:qFormat/>
    <w:rsid w:val="005556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5610"/>
    <w:rPr>
      <w:i/>
      <w:iCs/>
      <w:color w:val="0F4761" w:themeColor="accent1" w:themeShade="BF"/>
    </w:rPr>
  </w:style>
  <w:style w:type="character" w:styleId="IntenseReference">
    <w:name w:val="Intense Reference"/>
    <w:basedOn w:val="DefaultParagraphFont"/>
    <w:uiPriority w:val="32"/>
    <w:qFormat/>
    <w:rsid w:val="00555610"/>
    <w:rPr>
      <w:b/>
      <w:bCs/>
      <w:smallCaps/>
      <w:color w:val="0F4761" w:themeColor="accent1" w:themeShade="BF"/>
      <w:spacing w:val="5"/>
    </w:rPr>
  </w:style>
  <w:style w:type="paragraph" w:styleId="Header">
    <w:name w:val="header"/>
    <w:basedOn w:val="Normal"/>
    <w:link w:val="HeaderChar"/>
    <w:uiPriority w:val="99"/>
    <w:unhideWhenUsed/>
    <w:rsid w:val="007722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2216"/>
  </w:style>
  <w:style w:type="paragraph" w:styleId="Footer">
    <w:name w:val="footer"/>
    <w:basedOn w:val="Normal"/>
    <w:link w:val="FooterChar"/>
    <w:uiPriority w:val="99"/>
    <w:unhideWhenUsed/>
    <w:rsid w:val="007722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22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3056827">
      <w:bodyDiv w:val="1"/>
      <w:marLeft w:val="0"/>
      <w:marRight w:val="0"/>
      <w:marTop w:val="0"/>
      <w:marBottom w:val="0"/>
      <w:divBdr>
        <w:top w:val="none" w:sz="0" w:space="0" w:color="auto"/>
        <w:left w:val="none" w:sz="0" w:space="0" w:color="auto"/>
        <w:bottom w:val="none" w:sz="0" w:space="0" w:color="auto"/>
        <w:right w:val="none" w:sz="0" w:space="0" w:color="auto"/>
      </w:divBdr>
      <w:divsChild>
        <w:div w:id="1782722629">
          <w:marLeft w:val="0"/>
          <w:marRight w:val="0"/>
          <w:marTop w:val="0"/>
          <w:marBottom w:val="0"/>
          <w:divBdr>
            <w:top w:val="none" w:sz="0" w:space="0" w:color="auto"/>
            <w:left w:val="none" w:sz="0" w:space="0" w:color="auto"/>
            <w:bottom w:val="none" w:sz="0" w:space="0" w:color="auto"/>
            <w:right w:val="none" w:sz="0" w:space="0" w:color="auto"/>
          </w:divBdr>
          <w:divsChild>
            <w:div w:id="154565605">
              <w:marLeft w:val="0"/>
              <w:marRight w:val="0"/>
              <w:marTop w:val="0"/>
              <w:marBottom w:val="0"/>
              <w:divBdr>
                <w:top w:val="single" w:sz="2" w:space="0" w:color="000000"/>
                <w:left w:val="single" w:sz="2" w:space="0" w:color="000000"/>
                <w:bottom w:val="single" w:sz="2" w:space="0" w:color="000000"/>
                <w:right w:val="single" w:sz="2" w:space="0" w:color="000000"/>
              </w:divBdr>
            </w:div>
            <w:div w:id="1476295948">
              <w:marLeft w:val="0"/>
              <w:marRight w:val="0"/>
              <w:marTop w:val="0"/>
              <w:marBottom w:val="0"/>
              <w:divBdr>
                <w:top w:val="single" w:sz="2" w:space="0" w:color="000000"/>
                <w:left w:val="single" w:sz="2" w:space="0" w:color="000000"/>
                <w:bottom w:val="single" w:sz="2" w:space="0" w:color="000000"/>
                <w:right w:val="single" w:sz="2" w:space="0" w:color="000000"/>
              </w:divBdr>
              <w:divsChild>
                <w:div w:id="482896963">
                  <w:marLeft w:val="0"/>
                  <w:marRight w:val="0"/>
                  <w:marTop w:val="0"/>
                  <w:marBottom w:val="0"/>
                  <w:divBdr>
                    <w:top w:val="single" w:sz="2" w:space="0" w:color="000000"/>
                    <w:left w:val="single" w:sz="2" w:space="0" w:color="000000"/>
                    <w:bottom w:val="single" w:sz="2" w:space="0" w:color="000000"/>
                    <w:right w:val="single" w:sz="2" w:space="0" w:color="000000"/>
                  </w:divBdr>
                  <w:divsChild>
                    <w:div w:id="4739567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63528752">
                  <w:marLeft w:val="0"/>
                  <w:marRight w:val="0"/>
                  <w:marTop w:val="0"/>
                  <w:marBottom w:val="0"/>
                  <w:divBdr>
                    <w:top w:val="single" w:sz="2" w:space="0" w:color="000000"/>
                    <w:left w:val="single" w:sz="2" w:space="0" w:color="000000"/>
                    <w:bottom w:val="single" w:sz="2" w:space="0" w:color="000000"/>
                    <w:right w:val="single" w:sz="2" w:space="0" w:color="000000"/>
                  </w:divBdr>
                  <w:divsChild>
                    <w:div w:id="159189035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27408445">
                  <w:marLeft w:val="0"/>
                  <w:marRight w:val="0"/>
                  <w:marTop w:val="0"/>
                  <w:marBottom w:val="0"/>
                  <w:divBdr>
                    <w:top w:val="single" w:sz="2" w:space="0" w:color="000000"/>
                    <w:left w:val="single" w:sz="2" w:space="0" w:color="000000"/>
                    <w:bottom w:val="single" w:sz="2" w:space="0" w:color="000000"/>
                    <w:right w:val="single" w:sz="2" w:space="0" w:color="000000"/>
                  </w:divBdr>
                  <w:divsChild>
                    <w:div w:id="87670176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56474882">
                  <w:marLeft w:val="0"/>
                  <w:marRight w:val="0"/>
                  <w:marTop w:val="0"/>
                  <w:marBottom w:val="0"/>
                  <w:divBdr>
                    <w:top w:val="single" w:sz="2" w:space="0" w:color="000000"/>
                    <w:left w:val="single" w:sz="2" w:space="0" w:color="000000"/>
                    <w:bottom w:val="single" w:sz="2" w:space="0" w:color="000000"/>
                    <w:right w:val="single" w:sz="2" w:space="0" w:color="000000"/>
                  </w:divBdr>
                  <w:divsChild>
                    <w:div w:id="83330012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81208656">
                  <w:marLeft w:val="0"/>
                  <w:marRight w:val="0"/>
                  <w:marTop w:val="0"/>
                  <w:marBottom w:val="0"/>
                  <w:divBdr>
                    <w:top w:val="single" w:sz="2" w:space="0" w:color="000000"/>
                    <w:left w:val="single" w:sz="2" w:space="0" w:color="000000"/>
                    <w:bottom w:val="single" w:sz="2" w:space="0" w:color="000000"/>
                    <w:right w:val="single" w:sz="2" w:space="0" w:color="000000"/>
                  </w:divBdr>
                  <w:divsChild>
                    <w:div w:id="156063175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08843088">
                  <w:marLeft w:val="0"/>
                  <w:marRight w:val="0"/>
                  <w:marTop w:val="0"/>
                  <w:marBottom w:val="0"/>
                  <w:divBdr>
                    <w:top w:val="single" w:sz="2" w:space="0" w:color="000000"/>
                    <w:left w:val="single" w:sz="2" w:space="0" w:color="000000"/>
                    <w:bottom w:val="single" w:sz="2" w:space="0" w:color="000000"/>
                    <w:right w:val="single" w:sz="2" w:space="0" w:color="000000"/>
                  </w:divBdr>
                  <w:divsChild>
                    <w:div w:id="4116623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310063346">
                  <w:marLeft w:val="0"/>
                  <w:marRight w:val="0"/>
                  <w:marTop w:val="0"/>
                  <w:marBottom w:val="0"/>
                  <w:divBdr>
                    <w:top w:val="single" w:sz="2" w:space="0" w:color="000000"/>
                    <w:left w:val="single" w:sz="2" w:space="0" w:color="000000"/>
                    <w:bottom w:val="single" w:sz="2" w:space="0" w:color="000000"/>
                    <w:right w:val="single" w:sz="2" w:space="0" w:color="000000"/>
                  </w:divBdr>
                  <w:divsChild>
                    <w:div w:id="170421345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9754976">
                  <w:marLeft w:val="0"/>
                  <w:marRight w:val="0"/>
                  <w:marTop w:val="0"/>
                  <w:marBottom w:val="0"/>
                  <w:divBdr>
                    <w:top w:val="single" w:sz="2" w:space="0" w:color="000000"/>
                    <w:left w:val="single" w:sz="2" w:space="0" w:color="000000"/>
                    <w:bottom w:val="single" w:sz="2" w:space="0" w:color="000000"/>
                    <w:right w:val="single" w:sz="2" w:space="0" w:color="000000"/>
                  </w:divBdr>
                  <w:divsChild>
                    <w:div w:id="96442910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0822457">
                  <w:marLeft w:val="0"/>
                  <w:marRight w:val="0"/>
                  <w:marTop w:val="0"/>
                  <w:marBottom w:val="0"/>
                  <w:divBdr>
                    <w:top w:val="single" w:sz="2" w:space="0" w:color="000000"/>
                    <w:left w:val="single" w:sz="2" w:space="0" w:color="000000"/>
                    <w:bottom w:val="single" w:sz="2" w:space="0" w:color="000000"/>
                    <w:right w:val="single" w:sz="2" w:space="0" w:color="000000"/>
                  </w:divBdr>
                  <w:divsChild>
                    <w:div w:id="118281750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8096388">
                  <w:marLeft w:val="0"/>
                  <w:marRight w:val="0"/>
                  <w:marTop w:val="0"/>
                  <w:marBottom w:val="0"/>
                  <w:divBdr>
                    <w:top w:val="single" w:sz="2" w:space="0" w:color="000000"/>
                    <w:left w:val="single" w:sz="2" w:space="0" w:color="000000"/>
                    <w:bottom w:val="single" w:sz="2" w:space="0" w:color="000000"/>
                    <w:right w:val="single" w:sz="2" w:space="0" w:color="000000"/>
                  </w:divBdr>
                  <w:divsChild>
                    <w:div w:id="138564503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7204053">
                  <w:marLeft w:val="0"/>
                  <w:marRight w:val="0"/>
                  <w:marTop w:val="0"/>
                  <w:marBottom w:val="0"/>
                  <w:divBdr>
                    <w:top w:val="single" w:sz="2" w:space="0" w:color="000000"/>
                    <w:left w:val="single" w:sz="2" w:space="0" w:color="000000"/>
                    <w:bottom w:val="single" w:sz="2" w:space="0" w:color="000000"/>
                    <w:right w:val="single" w:sz="2" w:space="0" w:color="000000"/>
                  </w:divBdr>
                  <w:divsChild>
                    <w:div w:id="18902745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81593542">
                  <w:marLeft w:val="0"/>
                  <w:marRight w:val="0"/>
                  <w:marTop w:val="0"/>
                  <w:marBottom w:val="0"/>
                  <w:divBdr>
                    <w:top w:val="single" w:sz="2" w:space="0" w:color="000000"/>
                    <w:left w:val="single" w:sz="2" w:space="0" w:color="000000"/>
                    <w:bottom w:val="single" w:sz="2" w:space="0" w:color="000000"/>
                    <w:right w:val="single" w:sz="2" w:space="0" w:color="000000"/>
                  </w:divBdr>
                  <w:divsChild>
                    <w:div w:id="26734817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344748707">
                  <w:marLeft w:val="0"/>
                  <w:marRight w:val="0"/>
                  <w:marTop w:val="0"/>
                  <w:marBottom w:val="0"/>
                  <w:divBdr>
                    <w:top w:val="single" w:sz="2" w:space="0" w:color="000000"/>
                    <w:left w:val="single" w:sz="2" w:space="0" w:color="000000"/>
                    <w:bottom w:val="single" w:sz="2" w:space="0" w:color="000000"/>
                    <w:right w:val="single" w:sz="2" w:space="0" w:color="000000"/>
                  </w:divBdr>
                  <w:divsChild>
                    <w:div w:id="6369097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500244452">
                  <w:marLeft w:val="0"/>
                  <w:marRight w:val="0"/>
                  <w:marTop w:val="0"/>
                  <w:marBottom w:val="0"/>
                  <w:divBdr>
                    <w:top w:val="single" w:sz="2" w:space="0" w:color="000000"/>
                    <w:left w:val="single" w:sz="2" w:space="0" w:color="000000"/>
                    <w:bottom w:val="single" w:sz="2" w:space="0" w:color="000000"/>
                    <w:right w:val="single" w:sz="2" w:space="0" w:color="000000"/>
                  </w:divBdr>
                  <w:divsChild>
                    <w:div w:id="27336795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543519095">
                  <w:marLeft w:val="0"/>
                  <w:marRight w:val="0"/>
                  <w:marTop w:val="0"/>
                  <w:marBottom w:val="0"/>
                  <w:divBdr>
                    <w:top w:val="single" w:sz="2" w:space="0" w:color="000000"/>
                    <w:left w:val="single" w:sz="2" w:space="0" w:color="000000"/>
                    <w:bottom w:val="single" w:sz="2" w:space="0" w:color="000000"/>
                    <w:right w:val="single" w:sz="2" w:space="0" w:color="000000"/>
                  </w:divBdr>
                  <w:divsChild>
                    <w:div w:id="24368736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1316658">
                  <w:marLeft w:val="0"/>
                  <w:marRight w:val="0"/>
                  <w:marTop w:val="0"/>
                  <w:marBottom w:val="0"/>
                  <w:divBdr>
                    <w:top w:val="single" w:sz="2" w:space="0" w:color="000000"/>
                    <w:left w:val="single" w:sz="2" w:space="0" w:color="000000"/>
                    <w:bottom w:val="single" w:sz="2" w:space="0" w:color="000000"/>
                    <w:right w:val="single" w:sz="2" w:space="0" w:color="000000"/>
                  </w:divBdr>
                  <w:divsChild>
                    <w:div w:id="52208642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341513420">
                  <w:marLeft w:val="0"/>
                  <w:marRight w:val="0"/>
                  <w:marTop w:val="0"/>
                  <w:marBottom w:val="0"/>
                  <w:divBdr>
                    <w:top w:val="single" w:sz="2" w:space="0" w:color="000000"/>
                    <w:left w:val="single" w:sz="2" w:space="0" w:color="000000"/>
                    <w:bottom w:val="single" w:sz="2" w:space="0" w:color="000000"/>
                    <w:right w:val="single" w:sz="2" w:space="0" w:color="000000"/>
                  </w:divBdr>
                  <w:divsChild>
                    <w:div w:id="26654829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85270640">
                  <w:marLeft w:val="0"/>
                  <w:marRight w:val="0"/>
                  <w:marTop w:val="0"/>
                  <w:marBottom w:val="0"/>
                  <w:divBdr>
                    <w:top w:val="single" w:sz="2" w:space="0" w:color="000000"/>
                    <w:left w:val="single" w:sz="2" w:space="0" w:color="000000"/>
                    <w:bottom w:val="single" w:sz="2" w:space="0" w:color="000000"/>
                    <w:right w:val="single" w:sz="2" w:space="0" w:color="000000"/>
                  </w:divBdr>
                  <w:divsChild>
                    <w:div w:id="197166308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77947203">
                  <w:marLeft w:val="0"/>
                  <w:marRight w:val="0"/>
                  <w:marTop w:val="0"/>
                  <w:marBottom w:val="0"/>
                  <w:divBdr>
                    <w:top w:val="single" w:sz="2" w:space="0" w:color="000000"/>
                    <w:left w:val="single" w:sz="2" w:space="0" w:color="000000"/>
                    <w:bottom w:val="single" w:sz="2" w:space="0" w:color="000000"/>
                    <w:right w:val="single" w:sz="2" w:space="0" w:color="000000"/>
                  </w:divBdr>
                  <w:divsChild>
                    <w:div w:id="32489344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45941952">
                  <w:marLeft w:val="0"/>
                  <w:marRight w:val="0"/>
                  <w:marTop w:val="0"/>
                  <w:marBottom w:val="0"/>
                  <w:divBdr>
                    <w:top w:val="single" w:sz="2" w:space="0" w:color="000000"/>
                    <w:left w:val="single" w:sz="2" w:space="0" w:color="000000"/>
                    <w:bottom w:val="single" w:sz="2" w:space="0" w:color="000000"/>
                    <w:right w:val="single" w:sz="2" w:space="0" w:color="000000"/>
                  </w:divBdr>
                  <w:divsChild>
                    <w:div w:id="92742200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9023509">
                  <w:marLeft w:val="0"/>
                  <w:marRight w:val="0"/>
                  <w:marTop w:val="0"/>
                  <w:marBottom w:val="0"/>
                  <w:divBdr>
                    <w:top w:val="single" w:sz="2" w:space="0" w:color="000000"/>
                    <w:left w:val="single" w:sz="2" w:space="0" w:color="000000"/>
                    <w:bottom w:val="single" w:sz="2" w:space="0" w:color="000000"/>
                    <w:right w:val="single" w:sz="2" w:space="0" w:color="000000"/>
                  </w:divBdr>
                  <w:divsChild>
                    <w:div w:id="192514402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743375243">
                  <w:marLeft w:val="0"/>
                  <w:marRight w:val="0"/>
                  <w:marTop w:val="0"/>
                  <w:marBottom w:val="0"/>
                  <w:divBdr>
                    <w:top w:val="single" w:sz="2" w:space="0" w:color="000000"/>
                    <w:left w:val="single" w:sz="2" w:space="0" w:color="000000"/>
                    <w:bottom w:val="single" w:sz="2" w:space="0" w:color="000000"/>
                    <w:right w:val="single" w:sz="2" w:space="0" w:color="000000"/>
                  </w:divBdr>
                  <w:divsChild>
                    <w:div w:id="15134460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156786">
                  <w:marLeft w:val="0"/>
                  <w:marRight w:val="0"/>
                  <w:marTop w:val="0"/>
                  <w:marBottom w:val="0"/>
                  <w:divBdr>
                    <w:top w:val="single" w:sz="2" w:space="0" w:color="000000"/>
                    <w:left w:val="single" w:sz="2" w:space="0" w:color="000000"/>
                    <w:bottom w:val="single" w:sz="2" w:space="0" w:color="000000"/>
                    <w:right w:val="single" w:sz="2" w:space="0" w:color="000000"/>
                  </w:divBdr>
                  <w:divsChild>
                    <w:div w:id="65761108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7298980">
                  <w:marLeft w:val="0"/>
                  <w:marRight w:val="0"/>
                  <w:marTop w:val="0"/>
                  <w:marBottom w:val="0"/>
                  <w:divBdr>
                    <w:top w:val="single" w:sz="2" w:space="0" w:color="000000"/>
                    <w:left w:val="single" w:sz="2" w:space="0" w:color="000000"/>
                    <w:bottom w:val="single" w:sz="2" w:space="0" w:color="000000"/>
                    <w:right w:val="single" w:sz="2" w:space="0" w:color="000000"/>
                  </w:divBdr>
                  <w:divsChild>
                    <w:div w:id="451855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10466022">
                  <w:marLeft w:val="0"/>
                  <w:marRight w:val="0"/>
                  <w:marTop w:val="0"/>
                  <w:marBottom w:val="0"/>
                  <w:divBdr>
                    <w:top w:val="single" w:sz="2" w:space="0" w:color="000000"/>
                    <w:left w:val="single" w:sz="2" w:space="0" w:color="000000"/>
                    <w:bottom w:val="single" w:sz="2" w:space="0" w:color="000000"/>
                    <w:right w:val="single" w:sz="2" w:space="0" w:color="000000"/>
                  </w:divBdr>
                  <w:divsChild>
                    <w:div w:id="8437890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742527590">
                  <w:marLeft w:val="0"/>
                  <w:marRight w:val="0"/>
                  <w:marTop w:val="0"/>
                  <w:marBottom w:val="0"/>
                  <w:divBdr>
                    <w:top w:val="single" w:sz="2" w:space="0" w:color="000000"/>
                    <w:left w:val="single" w:sz="2" w:space="0" w:color="000000"/>
                    <w:bottom w:val="single" w:sz="2" w:space="0" w:color="000000"/>
                    <w:right w:val="single" w:sz="2" w:space="0" w:color="000000"/>
                  </w:divBdr>
                  <w:divsChild>
                    <w:div w:id="176942516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51743827">
                  <w:marLeft w:val="0"/>
                  <w:marRight w:val="0"/>
                  <w:marTop w:val="0"/>
                  <w:marBottom w:val="0"/>
                  <w:divBdr>
                    <w:top w:val="single" w:sz="2" w:space="0" w:color="000000"/>
                    <w:left w:val="single" w:sz="2" w:space="0" w:color="000000"/>
                    <w:bottom w:val="single" w:sz="2" w:space="0" w:color="000000"/>
                    <w:right w:val="single" w:sz="2" w:space="0" w:color="000000"/>
                  </w:divBdr>
                  <w:divsChild>
                    <w:div w:id="13372256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69615795">
                  <w:marLeft w:val="0"/>
                  <w:marRight w:val="0"/>
                  <w:marTop w:val="0"/>
                  <w:marBottom w:val="0"/>
                  <w:divBdr>
                    <w:top w:val="single" w:sz="2" w:space="0" w:color="000000"/>
                    <w:left w:val="single" w:sz="2" w:space="0" w:color="000000"/>
                    <w:bottom w:val="single" w:sz="2" w:space="0" w:color="000000"/>
                    <w:right w:val="single" w:sz="2" w:space="0" w:color="000000"/>
                  </w:divBdr>
                  <w:divsChild>
                    <w:div w:id="196164269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28049013">
                  <w:marLeft w:val="0"/>
                  <w:marRight w:val="0"/>
                  <w:marTop w:val="0"/>
                  <w:marBottom w:val="0"/>
                  <w:divBdr>
                    <w:top w:val="single" w:sz="2" w:space="0" w:color="000000"/>
                    <w:left w:val="single" w:sz="2" w:space="0" w:color="000000"/>
                    <w:bottom w:val="single" w:sz="2" w:space="0" w:color="000000"/>
                    <w:right w:val="single" w:sz="2" w:space="0" w:color="000000"/>
                  </w:divBdr>
                  <w:divsChild>
                    <w:div w:id="67535326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93654954">
                  <w:marLeft w:val="0"/>
                  <w:marRight w:val="0"/>
                  <w:marTop w:val="0"/>
                  <w:marBottom w:val="0"/>
                  <w:divBdr>
                    <w:top w:val="single" w:sz="2" w:space="0" w:color="000000"/>
                    <w:left w:val="single" w:sz="2" w:space="0" w:color="000000"/>
                    <w:bottom w:val="single" w:sz="2" w:space="0" w:color="000000"/>
                    <w:right w:val="single" w:sz="2" w:space="0" w:color="000000"/>
                  </w:divBdr>
                  <w:divsChild>
                    <w:div w:id="36506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1747465">
                  <w:marLeft w:val="0"/>
                  <w:marRight w:val="0"/>
                  <w:marTop w:val="0"/>
                  <w:marBottom w:val="0"/>
                  <w:divBdr>
                    <w:top w:val="single" w:sz="2" w:space="0" w:color="000000"/>
                    <w:left w:val="single" w:sz="2" w:space="0" w:color="000000"/>
                    <w:bottom w:val="single" w:sz="2" w:space="0" w:color="000000"/>
                    <w:right w:val="single" w:sz="2" w:space="0" w:color="000000"/>
                  </w:divBdr>
                  <w:divsChild>
                    <w:div w:id="212206596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66039526">
                  <w:marLeft w:val="0"/>
                  <w:marRight w:val="0"/>
                  <w:marTop w:val="0"/>
                  <w:marBottom w:val="0"/>
                  <w:divBdr>
                    <w:top w:val="single" w:sz="2" w:space="0" w:color="000000"/>
                    <w:left w:val="single" w:sz="2" w:space="0" w:color="000000"/>
                    <w:bottom w:val="single" w:sz="2" w:space="0" w:color="000000"/>
                    <w:right w:val="single" w:sz="2" w:space="0" w:color="000000"/>
                  </w:divBdr>
                  <w:divsChild>
                    <w:div w:id="198484568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9510578">
                  <w:marLeft w:val="0"/>
                  <w:marRight w:val="0"/>
                  <w:marTop w:val="0"/>
                  <w:marBottom w:val="0"/>
                  <w:divBdr>
                    <w:top w:val="single" w:sz="2" w:space="0" w:color="000000"/>
                    <w:left w:val="single" w:sz="2" w:space="0" w:color="000000"/>
                    <w:bottom w:val="single" w:sz="2" w:space="0" w:color="000000"/>
                    <w:right w:val="single" w:sz="2" w:space="0" w:color="000000"/>
                  </w:divBdr>
                  <w:divsChild>
                    <w:div w:id="11875959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67462079">
                  <w:marLeft w:val="0"/>
                  <w:marRight w:val="0"/>
                  <w:marTop w:val="0"/>
                  <w:marBottom w:val="0"/>
                  <w:divBdr>
                    <w:top w:val="single" w:sz="2" w:space="0" w:color="000000"/>
                    <w:left w:val="single" w:sz="2" w:space="0" w:color="000000"/>
                    <w:bottom w:val="single" w:sz="2" w:space="0" w:color="000000"/>
                    <w:right w:val="single" w:sz="2" w:space="0" w:color="000000"/>
                  </w:divBdr>
                  <w:divsChild>
                    <w:div w:id="64986552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66052972">
                  <w:marLeft w:val="0"/>
                  <w:marRight w:val="0"/>
                  <w:marTop w:val="0"/>
                  <w:marBottom w:val="0"/>
                  <w:divBdr>
                    <w:top w:val="single" w:sz="2" w:space="0" w:color="000000"/>
                    <w:left w:val="single" w:sz="2" w:space="0" w:color="000000"/>
                    <w:bottom w:val="single" w:sz="2" w:space="0" w:color="000000"/>
                    <w:right w:val="single" w:sz="2" w:space="0" w:color="000000"/>
                  </w:divBdr>
                  <w:divsChild>
                    <w:div w:id="45521825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501237610">
                  <w:marLeft w:val="0"/>
                  <w:marRight w:val="0"/>
                  <w:marTop w:val="0"/>
                  <w:marBottom w:val="0"/>
                  <w:divBdr>
                    <w:top w:val="single" w:sz="2" w:space="0" w:color="000000"/>
                    <w:left w:val="single" w:sz="2" w:space="0" w:color="000000"/>
                    <w:bottom w:val="single" w:sz="2" w:space="0" w:color="000000"/>
                    <w:right w:val="single" w:sz="2" w:space="0" w:color="000000"/>
                  </w:divBdr>
                  <w:divsChild>
                    <w:div w:id="177605104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13687508">
                  <w:marLeft w:val="0"/>
                  <w:marRight w:val="0"/>
                  <w:marTop w:val="0"/>
                  <w:marBottom w:val="0"/>
                  <w:divBdr>
                    <w:top w:val="single" w:sz="2" w:space="0" w:color="000000"/>
                    <w:left w:val="single" w:sz="2" w:space="0" w:color="000000"/>
                    <w:bottom w:val="single" w:sz="2" w:space="0" w:color="000000"/>
                    <w:right w:val="single" w:sz="2" w:space="0" w:color="000000"/>
                  </w:divBdr>
                  <w:divsChild>
                    <w:div w:id="105034937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507869792">
                  <w:marLeft w:val="0"/>
                  <w:marRight w:val="0"/>
                  <w:marTop w:val="0"/>
                  <w:marBottom w:val="0"/>
                  <w:divBdr>
                    <w:top w:val="single" w:sz="2" w:space="0" w:color="000000"/>
                    <w:left w:val="single" w:sz="2" w:space="0" w:color="000000"/>
                    <w:bottom w:val="single" w:sz="2" w:space="0" w:color="000000"/>
                    <w:right w:val="single" w:sz="2" w:space="0" w:color="000000"/>
                  </w:divBdr>
                  <w:divsChild>
                    <w:div w:id="18217300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729233286">
                  <w:marLeft w:val="0"/>
                  <w:marRight w:val="0"/>
                  <w:marTop w:val="0"/>
                  <w:marBottom w:val="0"/>
                  <w:divBdr>
                    <w:top w:val="single" w:sz="2" w:space="0" w:color="000000"/>
                    <w:left w:val="single" w:sz="2" w:space="0" w:color="000000"/>
                    <w:bottom w:val="single" w:sz="2" w:space="0" w:color="000000"/>
                    <w:right w:val="single" w:sz="2" w:space="0" w:color="000000"/>
                  </w:divBdr>
                  <w:divsChild>
                    <w:div w:id="161566787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73827422">
                  <w:marLeft w:val="0"/>
                  <w:marRight w:val="0"/>
                  <w:marTop w:val="0"/>
                  <w:marBottom w:val="0"/>
                  <w:divBdr>
                    <w:top w:val="single" w:sz="2" w:space="0" w:color="000000"/>
                    <w:left w:val="single" w:sz="2" w:space="0" w:color="000000"/>
                    <w:bottom w:val="single" w:sz="2" w:space="0" w:color="000000"/>
                    <w:right w:val="single" w:sz="2" w:space="0" w:color="000000"/>
                  </w:divBdr>
                  <w:divsChild>
                    <w:div w:id="3958582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28272853">
                  <w:marLeft w:val="0"/>
                  <w:marRight w:val="0"/>
                  <w:marTop w:val="0"/>
                  <w:marBottom w:val="0"/>
                  <w:divBdr>
                    <w:top w:val="single" w:sz="2" w:space="0" w:color="000000"/>
                    <w:left w:val="single" w:sz="2" w:space="0" w:color="000000"/>
                    <w:bottom w:val="single" w:sz="2" w:space="0" w:color="000000"/>
                    <w:right w:val="single" w:sz="2" w:space="0" w:color="000000"/>
                  </w:divBdr>
                  <w:divsChild>
                    <w:div w:id="54849016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19330869">
                  <w:marLeft w:val="0"/>
                  <w:marRight w:val="0"/>
                  <w:marTop w:val="0"/>
                  <w:marBottom w:val="0"/>
                  <w:divBdr>
                    <w:top w:val="single" w:sz="2" w:space="0" w:color="000000"/>
                    <w:left w:val="single" w:sz="2" w:space="0" w:color="000000"/>
                    <w:bottom w:val="single" w:sz="2" w:space="0" w:color="000000"/>
                    <w:right w:val="single" w:sz="2" w:space="0" w:color="000000"/>
                  </w:divBdr>
                  <w:divsChild>
                    <w:div w:id="1006711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53507804">
                  <w:marLeft w:val="0"/>
                  <w:marRight w:val="0"/>
                  <w:marTop w:val="0"/>
                  <w:marBottom w:val="0"/>
                  <w:divBdr>
                    <w:top w:val="single" w:sz="2" w:space="0" w:color="000000"/>
                    <w:left w:val="single" w:sz="2" w:space="0" w:color="000000"/>
                    <w:bottom w:val="single" w:sz="2" w:space="0" w:color="000000"/>
                    <w:right w:val="single" w:sz="2" w:space="0" w:color="000000"/>
                  </w:divBdr>
                  <w:divsChild>
                    <w:div w:id="49515348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3553646">
                  <w:marLeft w:val="0"/>
                  <w:marRight w:val="0"/>
                  <w:marTop w:val="0"/>
                  <w:marBottom w:val="0"/>
                  <w:divBdr>
                    <w:top w:val="single" w:sz="2" w:space="0" w:color="000000"/>
                    <w:left w:val="single" w:sz="2" w:space="0" w:color="000000"/>
                    <w:bottom w:val="single" w:sz="2" w:space="0" w:color="000000"/>
                    <w:right w:val="single" w:sz="2" w:space="0" w:color="000000"/>
                  </w:divBdr>
                  <w:divsChild>
                    <w:div w:id="1208060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70634520">
                  <w:marLeft w:val="0"/>
                  <w:marRight w:val="0"/>
                  <w:marTop w:val="0"/>
                  <w:marBottom w:val="0"/>
                  <w:divBdr>
                    <w:top w:val="single" w:sz="2" w:space="0" w:color="000000"/>
                    <w:left w:val="single" w:sz="2" w:space="0" w:color="000000"/>
                    <w:bottom w:val="single" w:sz="2" w:space="0" w:color="000000"/>
                    <w:right w:val="single" w:sz="2" w:space="0" w:color="000000"/>
                  </w:divBdr>
                  <w:divsChild>
                    <w:div w:id="32670960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27560443">
                  <w:marLeft w:val="0"/>
                  <w:marRight w:val="0"/>
                  <w:marTop w:val="0"/>
                  <w:marBottom w:val="0"/>
                  <w:divBdr>
                    <w:top w:val="single" w:sz="2" w:space="0" w:color="000000"/>
                    <w:left w:val="single" w:sz="2" w:space="0" w:color="000000"/>
                    <w:bottom w:val="single" w:sz="2" w:space="0" w:color="000000"/>
                    <w:right w:val="single" w:sz="2" w:space="0" w:color="000000"/>
                  </w:divBdr>
                  <w:divsChild>
                    <w:div w:id="30809786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06450022">
                  <w:marLeft w:val="0"/>
                  <w:marRight w:val="0"/>
                  <w:marTop w:val="0"/>
                  <w:marBottom w:val="0"/>
                  <w:divBdr>
                    <w:top w:val="single" w:sz="2" w:space="0" w:color="000000"/>
                    <w:left w:val="single" w:sz="2" w:space="0" w:color="000000"/>
                    <w:bottom w:val="single" w:sz="2" w:space="0" w:color="000000"/>
                    <w:right w:val="single" w:sz="2" w:space="0" w:color="000000"/>
                  </w:divBdr>
                  <w:divsChild>
                    <w:div w:id="197894735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7219906">
                  <w:marLeft w:val="0"/>
                  <w:marRight w:val="0"/>
                  <w:marTop w:val="0"/>
                  <w:marBottom w:val="0"/>
                  <w:divBdr>
                    <w:top w:val="single" w:sz="2" w:space="0" w:color="000000"/>
                    <w:left w:val="single" w:sz="2" w:space="0" w:color="000000"/>
                    <w:bottom w:val="single" w:sz="2" w:space="0" w:color="000000"/>
                    <w:right w:val="single" w:sz="2" w:space="0" w:color="000000"/>
                  </w:divBdr>
                  <w:divsChild>
                    <w:div w:id="75081317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727343A57EB448973E48D07FD0BCAA" ma:contentTypeVersion="5" ma:contentTypeDescription="Create a new document." ma:contentTypeScope="" ma:versionID="0004cd4d7944e30e238a08fa86dd5562">
  <xsd:schema xmlns:xsd="http://www.w3.org/2001/XMLSchema" xmlns:xs="http://www.w3.org/2001/XMLSchema" xmlns:p="http://schemas.microsoft.com/office/2006/metadata/properties" xmlns:ns2="89e083be-3465-40bf-b10c-7dabc359cb15" xmlns:ns3="695bc43d-b12c-4035-8e9f-5c0b05de3880" targetNamespace="http://schemas.microsoft.com/office/2006/metadata/properties" ma:root="true" ma:fieldsID="d6caac4ac7929f7e334e464c5b29003c" ns2:_="" ns3:_="">
    <xsd:import namespace="89e083be-3465-40bf-b10c-7dabc359cb15"/>
    <xsd:import namespace="695bc43d-b12c-4035-8e9f-5c0b05de3880"/>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e083be-3465-40bf-b10c-7dabc359cb15"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95bc43d-b12c-4035-8e9f-5c0b05de388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89e083be-3465-40bf-b10c-7dabc359cb15">VSYVWMCDMUWK-553924975-71</_dlc_DocId>
    <_dlc_DocIdUrl xmlns="89e083be-3465-40bf-b10c-7dabc359cb15">
      <Url>https://ukri.sharepoint.com/sites/UKRICross-CouncilWorkshops/_layouts/15/DocIdRedir.aspx?ID=VSYVWMCDMUWK-553924975-71</Url>
      <Description>VSYVWMCDMUWK-553924975-71</Description>
    </_dlc_DocIdUrl>
  </documentManagement>
</p:properties>
</file>

<file path=customXml/itemProps1.xml><?xml version="1.0" encoding="utf-8"?>
<ds:datastoreItem xmlns:ds="http://schemas.openxmlformats.org/officeDocument/2006/customXml" ds:itemID="{4F7CE84A-7F23-4C13-828C-078A640EB2A1}"/>
</file>

<file path=customXml/itemProps2.xml><?xml version="1.0" encoding="utf-8"?>
<ds:datastoreItem xmlns:ds="http://schemas.openxmlformats.org/officeDocument/2006/customXml" ds:itemID="{A6F10A32-CF24-48D9-B165-C4E18C62A702}">
  <ds:schemaRefs>
    <ds:schemaRef ds:uri="http://schemas.microsoft.com/sharepoint/events"/>
  </ds:schemaRefs>
</ds:datastoreItem>
</file>

<file path=customXml/itemProps3.xml><?xml version="1.0" encoding="utf-8"?>
<ds:datastoreItem xmlns:ds="http://schemas.openxmlformats.org/officeDocument/2006/customXml" ds:itemID="{653E4F51-48B0-4DD5-8DF5-D0320AED2C6A}">
  <ds:schemaRefs>
    <ds:schemaRef ds:uri="http://schemas.microsoft.com/sharepoint/v3/contenttype/forms"/>
  </ds:schemaRefs>
</ds:datastoreItem>
</file>

<file path=customXml/itemProps4.xml><?xml version="1.0" encoding="utf-8"?>
<ds:datastoreItem xmlns:ds="http://schemas.openxmlformats.org/officeDocument/2006/customXml" ds:itemID="{A6C68F99-F632-4093-8D5B-7D51C1752C2A}">
  <ds:schemaRefs>
    <ds:schemaRef ds:uri="http://schemas.microsoft.com/office/2006/metadata/properties"/>
    <ds:schemaRef ds:uri="http://schemas.microsoft.com/office/infopath/2007/PartnerControls"/>
    <ds:schemaRef ds:uri="89e083be-3465-40bf-b10c-7dabc359cb15"/>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6</Pages>
  <Words>854</Words>
  <Characters>4565</Characters>
  <Application>Microsoft Office Word</Application>
  <DocSecurity>0</DocSecurity>
  <Lines>169</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Rignall, Peter</dc:creator>
  <cp:keywords/>
  <dc:description/>
  <cp:lastModifiedBy>Mcintyre, Hannah (-,RAL,RCAH)</cp:lastModifiedBy>
  <cp:revision>4</cp:revision>
  <dcterms:created xsi:type="dcterms:W3CDTF">2025-07-30T20:01:00Z</dcterms:created>
  <dcterms:modified xsi:type="dcterms:W3CDTF">2026-04-15T07:59:00Z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0x01010083727343A57EB448973E48D07FD0BCAA</vt:lpwstr>
  </property>
  <property fmtid="{D5CDD505-2E9C-101B-9397-08002B2CF9AE}" pid="3" name="_dlc_DocIdItemGuid">
    <vt:lpwstr>076c0a84-0d13-48ca-98f4-737f3e4e45d5</vt:lpwstr>
  </property>
</Properties>
</file>